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B27EC" w14:textId="1F9FD5E5" w:rsidR="00707880" w:rsidRPr="003E08DD" w:rsidRDefault="00707880" w:rsidP="00571F79">
      <w:pPr>
        <w:spacing w:after="120"/>
        <w:jc w:val="center"/>
        <w:rPr>
          <w:b/>
          <w:snapToGrid w:val="0"/>
          <w:sz w:val="24"/>
          <w:szCs w:val="24"/>
          <w:lang w:val="bg-BG" w:eastAsia="en-US"/>
        </w:rPr>
      </w:pPr>
      <w:r w:rsidRPr="003E08DD">
        <w:rPr>
          <w:b/>
          <w:snapToGrid w:val="0"/>
          <w:sz w:val="24"/>
          <w:szCs w:val="24"/>
          <w:lang w:val="bg-BG" w:eastAsia="en-US"/>
        </w:rPr>
        <w:t xml:space="preserve">Методология за оценка на проектни предложения по процедура чрез директно предоставяне на безвъзмездна финансова помощ BG05M2OP001-1.003 „Допълваща подкрепа за научни организации, изпълняващи проекти по </w:t>
      </w:r>
      <w:r w:rsidR="007B11FB">
        <w:rPr>
          <w:b/>
          <w:snapToGrid w:val="0"/>
          <w:sz w:val="24"/>
          <w:szCs w:val="24"/>
          <w:lang w:val="bg-BG" w:eastAsia="en-US"/>
        </w:rPr>
        <w:t xml:space="preserve">Рамкова </w:t>
      </w:r>
      <w:r w:rsidRPr="003E08DD">
        <w:rPr>
          <w:b/>
          <w:bCs/>
          <w:kern w:val="28"/>
          <w:sz w:val="24"/>
          <w:szCs w:val="24"/>
          <w:lang w:val="bg-BG" w:eastAsia="pl-PL"/>
        </w:rPr>
        <w:t xml:space="preserve">програма </w:t>
      </w:r>
      <w:r w:rsidRPr="003E08DD">
        <w:rPr>
          <w:b/>
          <w:snapToGrid w:val="0"/>
          <w:sz w:val="24"/>
          <w:szCs w:val="24"/>
          <w:lang w:val="bg-BG" w:eastAsia="en-US"/>
        </w:rPr>
        <w:t>Хоризонт 2020</w:t>
      </w:r>
      <w:r w:rsidR="007B11FB">
        <w:rPr>
          <w:b/>
          <w:snapToGrid w:val="0"/>
          <w:sz w:val="24"/>
          <w:szCs w:val="24"/>
          <w:lang w:val="bg-BG" w:eastAsia="en-US"/>
        </w:rPr>
        <w:t>,</w:t>
      </w:r>
      <w:r w:rsidRPr="003E08DD">
        <w:rPr>
          <w:b/>
          <w:snapToGrid w:val="0"/>
          <w:sz w:val="24"/>
          <w:szCs w:val="24"/>
          <w:lang w:val="bg-BG" w:eastAsia="en-US"/>
        </w:rPr>
        <w:t xml:space="preserve"> </w:t>
      </w:r>
      <w:r w:rsidR="007B11FB">
        <w:rPr>
          <w:b/>
          <w:snapToGrid w:val="0"/>
          <w:sz w:val="24"/>
          <w:szCs w:val="24"/>
          <w:lang w:val="bg-BG" w:eastAsia="en-US"/>
        </w:rPr>
        <w:t>конкурс</w:t>
      </w:r>
      <w:r w:rsidRPr="003E08DD">
        <w:rPr>
          <w:b/>
          <w:snapToGrid w:val="0"/>
          <w:sz w:val="24"/>
          <w:szCs w:val="24"/>
          <w:lang w:val="bg-BG" w:eastAsia="en-US"/>
        </w:rPr>
        <w:t xml:space="preserve"> WIDESPREAD</w:t>
      </w:r>
      <w:r w:rsidRPr="0010309D">
        <w:rPr>
          <w:b/>
          <w:snapToGrid w:val="0"/>
          <w:sz w:val="24"/>
          <w:szCs w:val="24"/>
          <w:lang w:val="bg-BG" w:eastAsia="en-US"/>
        </w:rPr>
        <w:t xml:space="preserve"> </w:t>
      </w:r>
      <w:r w:rsidRPr="003E08DD">
        <w:rPr>
          <w:b/>
          <w:snapToGrid w:val="0"/>
          <w:sz w:val="24"/>
          <w:szCs w:val="24"/>
          <w:lang w:val="bg-BG" w:eastAsia="en-US"/>
        </w:rPr>
        <w:t>-</w:t>
      </w:r>
      <w:proofErr w:type="spellStart"/>
      <w:r w:rsidRPr="003E08DD">
        <w:rPr>
          <w:b/>
          <w:snapToGrid w:val="0"/>
          <w:sz w:val="24"/>
          <w:szCs w:val="24"/>
          <w:lang w:val="bg-BG" w:eastAsia="en-US"/>
        </w:rPr>
        <w:t>Teaming</w:t>
      </w:r>
      <w:proofErr w:type="spellEnd"/>
      <w:r w:rsidRPr="003E08DD">
        <w:rPr>
          <w:b/>
          <w:snapToGrid w:val="0"/>
          <w:sz w:val="24"/>
          <w:szCs w:val="24"/>
          <w:lang w:val="bg-BG" w:eastAsia="en-US"/>
        </w:rPr>
        <w:t>, фаза</w:t>
      </w:r>
      <w:r w:rsidRPr="0010309D">
        <w:rPr>
          <w:b/>
          <w:snapToGrid w:val="0"/>
          <w:sz w:val="24"/>
          <w:szCs w:val="24"/>
          <w:lang w:val="bg-BG" w:eastAsia="en-US"/>
        </w:rPr>
        <w:t xml:space="preserve"> 2</w:t>
      </w:r>
      <w:r w:rsidRPr="003E08DD">
        <w:rPr>
          <w:b/>
          <w:snapToGrid w:val="0"/>
          <w:sz w:val="24"/>
          <w:szCs w:val="24"/>
          <w:lang w:eastAsia="en-US"/>
        </w:rPr>
        <w:t> </w:t>
      </w:r>
      <w:r w:rsidRPr="003E08DD">
        <w:rPr>
          <w:b/>
          <w:snapToGrid w:val="0"/>
          <w:sz w:val="24"/>
          <w:szCs w:val="24"/>
          <w:lang w:val="bg-BG" w:eastAsia="en-US"/>
        </w:rPr>
        <w:t>”</w:t>
      </w:r>
    </w:p>
    <w:p w14:paraId="35C75C21" w14:textId="77777777" w:rsidR="00707880" w:rsidRPr="003E08DD" w:rsidRDefault="00707880" w:rsidP="003E08DD">
      <w:pPr>
        <w:widowControl w:val="0"/>
        <w:tabs>
          <w:tab w:val="left" w:pos="-720"/>
        </w:tabs>
        <w:suppressAutoHyphens/>
        <w:spacing w:after="120"/>
        <w:ind w:right="-198"/>
        <w:jc w:val="center"/>
        <w:rPr>
          <w:b/>
          <w:snapToGrid w:val="0"/>
          <w:sz w:val="24"/>
          <w:szCs w:val="24"/>
          <w:lang w:val="bg-BG" w:eastAsia="en-US"/>
        </w:rPr>
      </w:pPr>
    </w:p>
    <w:p w14:paraId="3C263E32" w14:textId="77777777" w:rsidR="00707880" w:rsidRPr="003E08DD" w:rsidRDefault="00707880" w:rsidP="003E08DD">
      <w:pPr>
        <w:spacing w:after="120"/>
        <w:jc w:val="both"/>
        <w:rPr>
          <w:rFonts w:eastAsia="Calibri"/>
          <w:sz w:val="24"/>
          <w:szCs w:val="24"/>
          <w:lang w:val="bg-BG" w:eastAsia="en-US"/>
        </w:rPr>
      </w:pPr>
      <w:r w:rsidRPr="003E08DD">
        <w:rPr>
          <w:rFonts w:eastAsia="Calibri"/>
          <w:sz w:val="24"/>
          <w:szCs w:val="24"/>
          <w:lang w:val="bg-BG" w:eastAsia="en-US"/>
        </w:rPr>
        <w:t>Проектните предложения се оценяват съгласно съответните разпоредби на Раздел ІІІ „Директно предоставяне на безвъзмездна финансова помощ“ от Глава трета „Предоставяне на безвъзмездна финансова помощ“ на ЗУСЕСИФ, включително чл. 44, ал. 5 от ЗУСЕСИФ.</w:t>
      </w:r>
      <w:r w:rsidRPr="003E08DD">
        <w:rPr>
          <w:rFonts w:eastAsia="SimSun"/>
          <w:sz w:val="24"/>
          <w:szCs w:val="24"/>
          <w:lang w:val="bg-BG" w:eastAsia="zh-CN"/>
        </w:rPr>
        <w:t xml:space="preserve"> </w:t>
      </w:r>
      <w:r w:rsidRPr="003E08DD">
        <w:rPr>
          <w:rFonts w:eastAsia="Calibri"/>
          <w:sz w:val="24"/>
          <w:szCs w:val="24"/>
          <w:lang w:val="bg-BG" w:eastAsia="en-US"/>
        </w:rPr>
        <w:t>За да бъдат допуснати до предоставяне на безвъзмездна финансова помощ, проектните предложения трябва да отговарят на всички подраздели от Таблицата за оценка на административно</w:t>
      </w:r>
      <w:r w:rsidR="005778CE">
        <w:rPr>
          <w:rFonts w:eastAsia="Calibri"/>
          <w:sz w:val="24"/>
          <w:szCs w:val="24"/>
          <w:lang w:val="bg-BG" w:eastAsia="en-US"/>
        </w:rPr>
        <w:t>то съответствие и допустимостта</w:t>
      </w:r>
      <w:r w:rsidRPr="003E08DD">
        <w:rPr>
          <w:rFonts w:eastAsia="Calibri"/>
          <w:sz w:val="24"/>
          <w:szCs w:val="24"/>
          <w:lang w:val="bg-BG" w:eastAsia="en-US"/>
        </w:rPr>
        <w:t>.</w:t>
      </w:r>
    </w:p>
    <w:p w14:paraId="222CE6B2" w14:textId="77777777" w:rsidR="00707880" w:rsidRPr="003E08DD" w:rsidRDefault="00707880" w:rsidP="003E08DD">
      <w:pPr>
        <w:spacing w:after="120"/>
        <w:jc w:val="both"/>
        <w:rPr>
          <w:rFonts w:eastAsia="Calibri"/>
          <w:sz w:val="24"/>
          <w:szCs w:val="24"/>
          <w:lang w:val="bg-BG" w:eastAsia="en-US"/>
        </w:rPr>
      </w:pPr>
      <w:r w:rsidRPr="003E08DD">
        <w:rPr>
          <w:rFonts w:eastAsia="Calibri"/>
          <w:sz w:val="24"/>
          <w:szCs w:val="24"/>
          <w:lang w:val="bg-BG" w:eastAsia="en-US"/>
        </w:rPr>
        <w:t>Оценката на проектните предложения се извършва в съответствие с посочените по-долу критерии. Критериите са обособени в раздели и подраздели. При оценката всеки подраздел получава „ДА” или „НЕ”.</w:t>
      </w:r>
    </w:p>
    <w:p w14:paraId="2F9B0F09" w14:textId="6597611D" w:rsidR="00707880" w:rsidRPr="003E08DD" w:rsidRDefault="00707880" w:rsidP="003E08DD">
      <w:pPr>
        <w:spacing w:after="120"/>
        <w:jc w:val="both"/>
        <w:rPr>
          <w:rFonts w:eastAsia="Calibri"/>
          <w:b/>
          <w:bCs/>
          <w:i/>
          <w:sz w:val="24"/>
          <w:szCs w:val="24"/>
          <w:lang w:val="bg-BG" w:eastAsia="en-US"/>
        </w:rPr>
      </w:pPr>
      <w:r w:rsidRPr="003E08DD">
        <w:rPr>
          <w:rFonts w:eastAsia="Calibri"/>
          <w:b/>
          <w:bCs/>
          <w:i/>
          <w:sz w:val="24"/>
          <w:szCs w:val="24"/>
          <w:lang w:val="bg-BG" w:eastAsia="en-US"/>
        </w:rPr>
        <w:t>За да бъдат допуснати до директно предоставяне на безвъзмездна финансова помощ, проектните предложения трябва да са получили  „ДА” на всички подраздели от Таблицата за оценка. Проектните предложения получават „ДА“ на съответния раздел, само в случай че са получили „ДА“ на всички подраздели в рамките на същия</w:t>
      </w:r>
      <w:r w:rsidR="00DB3B70">
        <w:rPr>
          <w:rFonts w:eastAsia="Calibri"/>
          <w:b/>
          <w:bCs/>
          <w:i/>
          <w:sz w:val="24"/>
          <w:szCs w:val="24"/>
          <w:lang w:val="bg-BG" w:eastAsia="en-US"/>
        </w:rPr>
        <w:t xml:space="preserve">, с изключение на </w:t>
      </w:r>
      <w:r w:rsidR="00DB3B70" w:rsidRPr="00EE72CA">
        <w:rPr>
          <w:rFonts w:eastAsia="Calibri"/>
          <w:b/>
          <w:bCs/>
          <w:i/>
          <w:sz w:val="24"/>
          <w:szCs w:val="24"/>
          <w:lang w:val="bg-BG" w:eastAsia="en-US"/>
        </w:rPr>
        <w:t xml:space="preserve">критерии </w:t>
      </w:r>
      <w:r w:rsidR="0001083E" w:rsidRPr="00EE72CA">
        <w:rPr>
          <w:rFonts w:eastAsia="Calibri"/>
          <w:b/>
          <w:bCs/>
          <w:i/>
          <w:sz w:val="24"/>
          <w:szCs w:val="24"/>
          <w:lang w:val="bg-BG" w:eastAsia="en-US"/>
        </w:rPr>
        <w:t xml:space="preserve"> за допустимост</w:t>
      </w:r>
      <w:r w:rsidR="0001083E">
        <w:rPr>
          <w:rFonts w:eastAsia="Calibri"/>
          <w:b/>
          <w:bCs/>
          <w:i/>
          <w:sz w:val="24"/>
          <w:szCs w:val="24"/>
          <w:lang w:val="bg-BG" w:eastAsia="en-US"/>
        </w:rPr>
        <w:t xml:space="preserve"> </w:t>
      </w:r>
      <w:r w:rsidR="00DB3B70">
        <w:rPr>
          <w:rFonts w:eastAsia="Calibri"/>
          <w:b/>
          <w:bCs/>
          <w:i/>
          <w:sz w:val="24"/>
          <w:szCs w:val="24"/>
          <w:lang w:val="bg-BG" w:eastAsia="en-US"/>
        </w:rPr>
        <w:t>25 и 26</w:t>
      </w:r>
      <w:r w:rsidR="00F97401">
        <w:rPr>
          <w:rFonts w:eastAsia="Calibri"/>
          <w:b/>
          <w:bCs/>
          <w:i/>
          <w:sz w:val="24"/>
          <w:szCs w:val="24"/>
          <w:lang w:val="bg-BG" w:eastAsia="en-US"/>
        </w:rPr>
        <w:t>,</w:t>
      </w:r>
      <w:r w:rsidR="00F97401" w:rsidRPr="00F97401">
        <w:rPr>
          <w:rFonts w:eastAsia="Calibri"/>
          <w:b/>
          <w:bCs/>
          <w:i/>
          <w:sz w:val="24"/>
          <w:szCs w:val="24"/>
          <w:lang w:val="bg-BG" w:eastAsia="en-US"/>
        </w:rPr>
        <w:t xml:space="preserve"> </w:t>
      </w:r>
      <w:r w:rsidR="00F97401">
        <w:rPr>
          <w:rFonts w:eastAsia="Calibri"/>
          <w:b/>
          <w:bCs/>
          <w:i/>
          <w:sz w:val="24"/>
          <w:szCs w:val="24"/>
          <w:lang w:val="bg-BG" w:eastAsia="en-US"/>
        </w:rPr>
        <w:t>поне на един от които отговорът трябва да е „ДА“</w:t>
      </w:r>
      <w:r w:rsidR="00F97401" w:rsidRPr="00ED0BF4">
        <w:rPr>
          <w:rFonts w:eastAsia="Calibri"/>
          <w:b/>
          <w:bCs/>
          <w:i/>
          <w:sz w:val="24"/>
          <w:szCs w:val="24"/>
          <w:lang w:val="bg-BG" w:eastAsia="en-US"/>
        </w:rPr>
        <w:t xml:space="preserve"> .</w:t>
      </w:r>
    </w:p>
    <w:p w14:paraId="6A9C93F9" w14:textId="77777777" w:rsidR="005778CE" w:rsidRDefault="00707880" w:rsidP="003E08DD">
      <w:pPr>
        <w:spacing w:after="120"/>
        <w:jc w:val="both"/>
        <w:rPr>
          <w:rFonts w:eastAsia="Calibri"/>
          <w:sz w:val="24"/>
          <w:szCs w:val="24"/>
          <w:lang w:val="bg-BG" w:eastAsia="en-US"/>
        </w:rPr>
      </w:pPr>
      <w:r w:rsidRPr="003E08DD">
        <w:rPr>
          <w:rFonts w:eastAsia="Calibri"/>
          <w:sz w:val="24"/>
          <w:szCs w:val="24"/>
          <w:lang w:val="bg-BG" w:eastAsia="en-US"/>
        </w:rPr>
        <w:t>В резултат от оценка на проектните предложения, Оценителната комисия следва да отстрани заложени от кандидатите дейности, в случаите, когато те са недопустими, необосновани</w:t>
      </w:r>
      <w:r w:rsidR="00CA787D">
        <w:rPr>
          <w:rFonts w:eastAsia="Calibri"/>
          <w:sz w:val="24"/>
          <w:szCs w:val="24"/>
          <w:lang w:val="bg-BG" w:eastAsia="en-US"/>
        </w:rPr>
        <w:t>,</w:t>
      </w:r>
      <w:r w:rsidR="00CA787D" w:rsidRPr="0010309D">
        <w:rPr>
          <w:lang w:val="bg-BG"/>
        </w:rPr>
        <w:t xml:space="preserve"> </w:t>
      </w:r>
      <w:r w:rsidR="00CA787D" w:rsidRPr="00CA787D">
        <w:rPr>
          <w:rFonts w:eastAsia="Calibri"/>
          <w:sz w:val="24"/>
          <w:szCs w:val="24"/>
          <w:lang w:val="bg-BG" w:eastAsia="en-US"/>
        </w:rPr>
        <w:t>повтарят или дублират дейности, финансирани по други процедури на ОП НОИР</w:t>
      </w:r>
      <w:r w:rsidRPr="003E08DD">
        <w:rPr>
          <w:rFonts w:eastAsia="Calibri"/>
          <w:sz w:val="24"/>
          <w:szCs w:val="24"/>
          <w:lang w:val="bg-BG" w:eastAsia="en-US"/>
        </w:rPr>
        <w:t xml:space="preserve"> или не са свързани с изпълнението на целите на операцията. </w:t>
      </w:r>
    </w:p>
    <w:p w14:paraId="13E5B125" w14:textId="77777777" w:rsidR="00707880" w:rsidRPr="003E08DD" w:rsidRDefault="00707880" w:rsidP="003E08DD">
      <w:pPr>
        <w:spacing w:after="120"/>
        <w:jc w:val="both"/>
        <w:rPr>
          <w:rFonts w:eastAsia="Calibri"/>
          <w:sz w:val="24"/>
          <w:szCs w:val="24"/>
          <w:lang w:val="bg-BG" w:eastAsia="en-US"/>
        </w:rPr>
      </w:pPr>
      <w:r w:rsidRPr="003E08DD">
        <w:rPr>
          <w:rFonts w:eastAsia="Calibri"/>
          <w:sz w:val="24"/>
          <w:szCs w:val="24"/>
          <w:lang w:val="bg-BG" w:eastAsia="en-US"/>
        </w:rPr>
        <w:t>Оценителната комисия следва да извърши редукция на бюджетите на проектните предложения в случаите, в които разходите са недопустими или необосновани или е установено дублиране на разходи или планираните стойности не съответстват на пазарните цени.</w:t>
      </w:r>
    </w:p>
    <w:p w14:paraId="6DC98B51" w14:textId="07FF9FB8" w:rsidR="00707880" w:rsidRDefault="00707880" w:rsidP="003E08DD">
      <w:pPr>
        <w:spacing w:after="120"/>
        <w:jc w:val="both"/>
        <w:rPr>
          <w:sz w:val="24"/>
          <w:szCs w:val="24"/>
          <w:lang w:val="bg-BG" w:eastAsia="pl-PL"/>
        </w:rPr>
      </w:pPr>
      <w:r w:rsidRPr="003E08DD">
        <w:rPr>
          <w:sz w:val="24"/>
          <w:szCs w:val="24"/>
          <w:lang w:val="bg-BG" w:eastAsia="pl-PL"/>
        </w:rPr>
        <w:t>След оценката на</w:t>
      </w:r>
      <w:r w:rsidR="00CA787D">
        <w:rPr>
          <w:sz w:val="24"/>
          <w:szCs w:val="24"/>
          <w:lang w:val="bg-BG" w:eastAsia="pl-PL"/>
        </w:rPr>
        <w:t xml:space="preserve"> съответното</w:t>
      </w:r>
      <w:r w:rsidRPr="003E08DD">
        <w:rPr>
          <w:sz w:val="24"/>
          <w:szCs w:val="24"/>
          <w:lang w:val="bg-BG" w:eastAsia="pl-PL"/>
        </w:rPr>
        <w:t xml:space="preserve"> проектн</w:t>
      </w:r>
      <w:r w:rsidR="00CA787D">
        <w:rPr>
          <w:sz w:val="24"/>
          <w:szCs w:val="24"/>
          <w:lang w:val="bg-BG" w:eastAsia="pl-PL"/>
        </w:rPr>
        <w:t>о</w:t>
      </w:r>
      <w:r w:rsidRPr="003E08DD">
        <w:rPr>
          <w:sz w:val="24"/>
          <w:szCs w:val="24"/>
          <w:lang w:val="bg-BG" w:eastAsia="pl-PL"/>
        </w:rPr>
        <w:t xml:space="preserve"> предложение, при положително становище, решението на Ръководителя на УО да предостави безвъзмездна финансова помощ се </w:t>
      </w:r>
      <w:proofErr w:type="spellStart"/>
      <w:r w:rsidRPr="003E08DD">
        <w:rPr>
          <w:sz w:val="24"/>
          <w:szCs w:val="24"/>
          <w:lang w:val="bg-BG" w:eastAsia="pl-PL"/>
        </w:rPr>
        <w:t>обективира</w:t>
      </w:r>
      <w:proofErr w:type="spellEnd"/>
      <w:r w:rsidRPr="003E08DD">
        <w:rPr>
          <w:sz w:val="24"/>
          <w:szCs w:val="24"/>
          <w:lang w:val="bg-BG" w:eastAsia="pl-PL"/>
        </w:rPr>
        <w:t xml:space="preserve"> в административни договори за предоставяне на безвъзмездна финансова помощ на конкретните бенефициенти.</w:t>
      </w:r>
    </w:p>
    <w:p w14:paraId="749F16A7" w14:textId="2206C089" w:rsidR="002B6A44" w:rsidRDefault="002B6A44" w:rsidP="003E08DD">
      <w:pPr>
        <w:spacing w:after="120"/>
        <w:jc w:val="both"/>
        <w:rPr>
          <w:b/>
          <w:sz w:val="24"/>
          <w:szCs w:val="24"/>
          <w:lang w:val="bg-BG" w:eastAsia="pl-PL"/>
        </w:rPr>
      </w:pPr>
      <w:r w:rsidRPr="002E2C1E">
        <w:rPr>
          <w:b/>
          <w:sz w:val="24"/>
          <w:szCs w:val="24"/>
          <w:lang w:val="bg-BG" w:eastAsia="pl-PL"/>
        </w:rPr>
        <w:t>Важно!</w:t>
      </w:r>
    </w:p>
    <w:p w14:paraId="2042B3CD" w14:textId="77777777" w:rsidR="00DB3B70" w:rsidRPr="002B6A44" w:rsidRDefault="00DB3B70" w:rsidP="00DB3B70">
      <w:pPr>
        <w:spacing w:after="120"/>
        <w:jc w:val="both"/>
        <w:rPr>
          <w:rFonts w:eastAsiaTheme="minorHAnsi"/>
          <w:sz w:val="24"/>
          <w:szCs w:val="24"/>
          <w:lang w:val="bg-BG" w:eastAsia="en-US"/>
        </w:rPr>
      </w:pPr>
      <w:r w:rsidRPr="002B6A44">
        <w:rPr>
          <w:rFonts w:eastAsiaTheme="minorHAnsi"/>
          <w:sz w:val="24"/>
          <w:szCs w:val="24"/>
          <w:lang w:val="bg-BG" w:eastAsia="en-US"/>
        </w:rPr>
        <w:t>Оценителната комисия следва да извърши проверка на всяка една от планираните дейности за съответствието й с Рамката. В случай че се установи, че някоя от дейностите не съответства на правилата на Рамката, оценителната комисия следва да извърши проверка дали кандидатът коректно е обосновал стопанския/нестопанския характер на съответната дейност. Регламент (ЕС) № 651/2014 (ОРГО) не се прилага за финансиране на дейности с нестопански характер.</w:t>
      </w:r>
    </w:p>
    <w:p w14:paraId="39F8926B" w14:textId="77777777" w:rsidR="00DB3B70" w:rsidRPr="002B6A44" w:rsidRDefault="00DB3B70" w:rsidP="00DB3B70">
      <w:pPr>
        <w:spacing w:after="120"/>
        <w:jc w:val="both"/>
        <w:rPr>
          <w:rFonts w:eastAsiaTheme="minorHAnsi"/>
          <w:sz w:val="24"/>
          <w:szCs w:val="24"/>
          <w:lang w:val="bg-BG" w:eastAsia="en-US"/>
        </w:rPr>
      </w:pPr>
      <w:r w:rsidRPr="002B6A44">
        <w:rPr>
          <w:rFonts w:eastAsiaTheme="minorHAnsi"/>
          <w:sz w:val="24"/>
          <w:szCs w:val="24"/>
          <w:lang w:val="bg-BG" w:eastAsia="en-US"/>
        </w:rPr>
        <w:t xml:space="preserve">По смисъла на т. 12 от Известието на Комисията относно понятието за държавна помощ, посочено в член 107, параграф 1 от Договора за функционирането на Европейския съюз </w:t>
      </w:r>
      <w:r w:rsidRPr="002B6A44">
        <w:rPr>
          <w:rFonts w:eastAsiaTheme="minorHAnsi"/>
          <w:sz w:val="24"/>
          <w:szCs w:val="24"/>
          <w:lang w:val="bg-BG" w:eastAsia="en-US"/>
        </w:rPr>
        <w:lastRenderedPageBreak/>
        <w:t xml:space="preserve">(2016/C 262/01) </w:t>
      </w:r>
      <w:r w:rsidRPr="002B6A44">
        <w:rPr>
          <w:rFonts w:eastAsiaTheme="minorHAnsi"/>
          <w:b/>
          <w:sz w:val="24"/>
          <w:szCs w:val="24"/>
          <w:lang w:val="bg-BG" w:eastAsia="en-US"/>
        </w:rPr>
        <w:t>стопански характер</w:t>
      </w:r>
      <w:r w:rsidRPr="002B6A44">
        <w:rPr>
          <w:rFonts w:eastAsiaTheme="minorHAnsi"/>
          <w:sz w:val="24"/>
          <w:szCs w:val="24"/>
          <w:lang w:val="bg-BG" w:eastAsia="en-US"/>
        </w:rPr>
        <w:t xml:space="preserve"> има всяка дейност, която се състои от предлагане на стоки или услуги на пазара. </w:t>
      </w:r>
    </w:p>
    <w:p w14:paraId="1015EFA3" w14:textId="77777777" w:rsidR="00DB3B70" w:rsidRPr="002B6A44" w:rsidRDefault="00DB3B70" w:rsidP="00DB3B70">
      <w:pPr>
        <w:spacing w:after="120"/>
        <w:jc w:val="both"/>
        <w:rPr>
          <w:rFonts w:eastAsiaTheme="minorHAnsi"/>
          <w:sz w:val="24"/>
          <w:szCs w:val="24"/>
          <w:lang w:val="bg-BG" w:eastAsia="en-US"/>
        </w:rPr>
      </w:pPr>
      <w:r w:rsidRPr="002B6A44">
        <w:rPr>
          <w:rFonts w:eastAsiaTheme="minorHAnsi"/>
          <w:sz w:val="24"/>
          <w:szCs w:val="24"/>
          <w:lang w:val="bg-BG" w:eastAsia="en-US"/>
        </w:rPr>
        <w:t xml:space="preserve">Съгласно т. 19 от Рамката </w:t>
      </w:r>
      <w:r w:rsidRPr="002B6A44">
        <w:rPr>
          <w:rFonts w:eastAsiaTheme="minorHAnsi"/>
          <w:b/>
          <w:sz w:val="24"/>
          <w:szCs w:val="24"/>
          <w:lang w:val="bg-BG" w:eastAsia="en-US"/>
        </w:rPr>
        <w:t>нестопански характер</w:t>
      </w:r>
      <w:r w:rsidRPr="002B6A44">
        <w:rPr>
          <w:rFonts w:eastAsiaTheme="minorHAnsi"/>
          <w:sz w:val="24"/>
          <w:szCs w:val="24"/>
          <w:lang w:val="bg-BG" w:eastAsia="en-US"/>
        </w:rPr>
        <w:t xml:space="preserve"> имат дейности, които са:</w:t>
      </w:r>
    </w:p>
    <w:p w14:paraId="3496EEBF" w14:textId="77777777" w:rsidR="00DB3B70" w:rsidRPr="002B6A44" w:rsidRDefault="00DB3B70" w:rsidP="00DB3B70">
      <w:pPr>
        <w:spacing w:after="120"/>
        <w:jc w:val="both"/>
        <w:rPr>
          <w:rFonts w:eastAsiaTheme="minorHAnsi"/>
          <w:sz w:val="24"/>
          <w:szCs w:val="24"/>
          <w:lang w:val="bg-BG" w:eastAsia="en-US"/>
        </w:rPr>
      </w:pPr>
      <w:r w:rsidRPr="002B6A44">
        <w:rPr>
          <w:rFonts w:asciiTheme="minorHAnsi" w:eastAsiaTheme="minorHAnsi" w:hAnsiTheme="minorHAnsi" w:cstheme="minorBidi"/>
          <w:sz w:val="22"/>
          <w:szCs w:val="22"/>
          <w:lang w:val="bg-BG" w:eastAsia="en-US"/>
        </w:rPr>
        <w:t>а</w:t>
      </w:r>
      <w:r w:rsidRPr="002B6A44">
        <w:rPr>
          <w:rFonts w:eastAsiaTheme="minorHAnsi"/>
          <w:sz w:val="24"/>
          <w:szCs w:val="24"/>
          <w:lang w:val="bg-BG" w:eastAsia="en-US"/>
        </w:rPr>
        <w:t>) основните дейности на научноизследователските организации и инфраструктури, по-специално:</w:t>
      </w:r>
    </w:p>
    <w:p w14:paraId="1D51E783" w14:textId="77777777" w:rsidR="00DB3B70" w:rsidRPr="002B6A44" w:rsidRDefault="00DB3B70" w:rsidP="00DB3B70">
      <w:pPr>
        <w:spacing w:after="120"/>
        <w:jc w:val="both"/>
        <w:rPr>
          <w:rFonts w:eastAsiaTheme="minorHAnsi"/>
          <w:sz w:val="24"/>
          <w:szCs w:val="24"/>
          <w:lang w:val="bg-BG" w:eastAsia="en-US"/>
        </w:rPr>
      </w:pPr>
      <w:r w:rsidRPr="002B6A44">
        <w:rPr>
          <w:rFonts w:eastAsiaTheme="minorHAnsi"/>
          <w:sz w:val="24"/>
          <w:szCs w:val="24"/>
          <w:lang w:val="bg-BG" w:eastAsia="en-US"/>
        </w:rPr>
        <w:t xml:space="preserve"> — обучение за по голям брой човешки ресурси с по-добри квалификации. В съответствие със съдебната практика и практиката от решения на Комисията, и както е обяснено в Известието относно понятието за държавна помощ и Съобщението за услуги от общ икономически интерес, общественото образование, организирано в рамките на националната образователна система, което е предимно или изцяло финансирано и контролирано от държавата, се счита за дейност с нестопанска цел,</w:t>
      </w:r>
    </w:p>
    <w:p w14:paraId="6A2B430F" w14:textId="77777777" w:rsidR="00DB3B70" w:rsidRPr="002B6A44" w:rsidRDefault="00DB3B70" w:rsidP="00DB3B70">
      <w:pPr>
        <w:spacing w:after="120"/>
        <w:jc w:val="both"/>
        <w:rPr>
          <w:rFonts w:eastAsiaTheme="minorHAnsi"/>
          <w:sz w:val="24"/>
          <w:szCs w:val="24"/>
          <w:lang w:val="bg-BG" w:eastAsia="en-US"/>
        </w:rPr>
      </w:pPr>
      <w:r w:rsidRPr="002B6A44">
        <w:rPr>
          <w:rFonts w:eastAsiaTheme="minorHAnsi"/>
          <w:sz w:val="24"/>
          <w:szCs w:val="24"/>
          <w:lang w:val="bg-BG" w:eastAsia="en-US"/>
        </w:rPr>
        <w:t xml:space="preserve"> — независими НИРД за повече знания и по-добро разбиране, включително съвместни НИРД, при които научноизследователската организация или инфраструктура участва в ефективно сътрудничество,</w:t>
      </w:r>
    </w:p>
    <w:p w14:paraId="18B898AD" w14:textId="77777777" w:rsidR="00DB3B70" w:rsidRPr="002B6A44" w:rsidRDefault="00DB3B70" w:rsidP="00DB3B70">
      <w:pPr>
        <w:spacing w:after="120"/>
        <w:jc w:val="both"/>
        <w:rPr>
          <w:rFonts w:eastAsiaTheme="minorHAnsi"/>
          <w:sz w:val="24"/>
          <w:szCs w:val="24"/>
          <w:lang w:val="bg-BG" w:eastAsia="en-US"/>
        </w:rPr>
      </w:pPr>
      <w:r w:rsidRPr="002B6A44">
        <w:rPr>
          <w:rFonts w:eastAsiaTheme="minorHAnsi"/>
          <w:sz w:val="24"/>
          <w:szCs w:val="24"/>
          <w:lang w:val="bg-BG" w:eastAsia="en-US"/>
        </w:rPr>
        <w:t xml:space="preserve"> — широко разпространение на резултатите от научните изследвания, при неизключителни и недискриминационни условия, например чрез преподаване, бази данни със свободен достъп, открити публикации или софтуер с отворен код; </w:t>
      </w:r>
    </w:p>
    <w:p w14:paraId="7CC5F2D8" w14:textId="77777777" w:rsidR="00DB3B70" w:rsidRPr="002B6A44" w:rsidRDefault="00DB3B70" w:rsidP="00DB3B70">
      <w:pPr>
        <w:spacing w:after="120"/>
        <w:jc w:val="both"/>
        <w:rPr>
          <w:rFonts w:eastAsiaTheme="minorHAnsi"/>
          <w:sz w:val="24"/>
          <w:szCs w:val="24"/>
          <w:lang w:val="bg-BG" w:eastAsia="en-US"/>
        </w:rPr>
      </w:pPr>
      <w:r w:rsidRPr="002B6A44">
        <w:rPr>
          <w:rFonts w:eastAsiaTheme="minorHAnsi"/>
          <w:sz w:val="24"/>
          <w:szCs w:val="24"/>
          <w:lang w:val="bg-BG" w:eastAsia="en-US"/>
        </w:rPr>
        <w:t>б) дейностите по трансфер на знания, когато се извършват от научноизследователската организация или инфраструктура (включително от нейните отдели или дъщерни структури), или съвместно с научноизследователска инфраструктура, или от името на други такива субекти, и когато всички печалби от тези дейности се реинвестират в основните дейности на научноизследователската организация или инфраструктура. Възлагането на предоставянето на съответните услуги на трети страни посредством открити тръжни процедури не засяга нестопанското естество на тези дейности.</w:t>
      </w:r>
    </w:p>
    <w:p w14:paraId="51024C0B" w14:textId="77777777" w:rsidR="00DB3B70" w:rsidRPr="002B6A44" w:rsidRDefault="00DB3B70" w:rsidP="00DB3B70">
      <w:pPr>
        <w:spacing w:after="120"/>
        <w:jc w:val="both"/>
        <w:rPr>
          <w:rFonts w:eastAsiaTheme="minorHAnsi"/>
          <w:sz w:val="24"/>
          <w:szCs w:val="24"/>
          <w:lang w:val="bg-BG" w:eastAsia="en-US"/>
        </w:rPr>
      </w:pPr>
      <w:r w:rsidRPr="002B6A44">
        <w:rPr>
          <w:rFonts w:eastAsiaTheme="minorHAnsi"/>
          <w:sz w:val="24"/>
          <w:szCs w:val="24"/>
          <w:lang w:val="bg-BG" w:eastAsia="en-US"/>
        </w:rPr>
        <w:t>В процеса на оценка, оценителната комисия следва да извърши проверка на характера на дейностите, като вземе предвид следното:</w:t>
      </w:r>
    </w:p>
    <w:p w14:paraId="602C1A56" w14:textId="77777777" w:rsidR="00DB3B70" w:rsidRPr="002B6A44" w:rsidRDefault="00DB3B70" w:rsidP="00DB3B70">
      <w:pPr>
        <w:spacing w:after="120"/>
        <w:jc w:val="both"/>
        <w:rPr>
          <w:rFonts w:eastAsiaTheme="minorHAnsi"/>
          <w:sz w:val="24"/>
          <w:szCs w:val="24"/>
          <w:lang w:val="bg-BG" w:eastAsia="en-US"/>
        </w:rPr>
      </w:pPr>
      <w:r w:rsidRPr="002B6A44">
        <w:rPr>
          <w:rFonts w:eastAsiaTheme="minorHAnsi"/>
          <w:sz w:val="24"/>
          <w:szCs w:val="24"/>
          <w:lang w:val="bg-BG" w:eastAsia="en-US"/>
        </w:rPr>
        <w:t xml:space="preserve">- Дейност 1. Придобиване или изграждане и/или модернизация на научноизследователски инфраструктури, в т.ч. и на колекции и архиви и регионални партньорски съоръжения/разпределени възли на паневропейските научни комплекси инфраструктури, одобрени по Рамкова програма Хоризонт 2020, конкурс  WIDESPREAD - </w:t>
      </w:r>
      <w:proofErr w:type="spellStart"/>
      <w:r w:rsidRPr="002B6A44">
        <w:rPr>
          <w:rFonts w:eastAsiaTheme="minorHAnsi"/>
          <w:sz w:val="24"/>
          <w:szCs w:val="24"/>
          <w:lang w:val="bg-BG" w:eastAsia="en-US"/>
        </w:rPr>
        <w:t>Teaming</w:t>
      </w:r>
      <w:proofErr w:type="spellEnd"/>
      <w:r w:rsidRPr="002B6A44">
        <w:rPr>
          <w:rFonts w:eastAsiaTheme="minorHAnsi"/>
          <w:sz w:val="24"/>
          <w:szCs w:val="24"/>
          <w:lang w:val="bg-BG" w:eastAsia="en-US"/>
        </w:rPr>
        <w:t>, фаза 2, дейност 2. Закупуване и инсталиране на специално оборудване, необходимо за провеждане на научни изследвания и дейност 3. Научноизследователска дейност, които обхващат фундаменталните и приложните научни изследвания, както и разпространението на научните резултати, могат да имат както стопански, така и нестопански характер. Тези дейности имат нестопански характер, когато се използват за извършване на фундаментални научни изследвания, които нямат за цел да подпомагат дейността на конкретно предприятие по смисъла на законодателството по държавните помощи. Ако тези дейности са насочени към  приложни научни изследвания, които включват в себе индустриални научни изследвания и/или експериментално развитие, техният характер е стопански;</w:t>
      </w:r>
    </w:p>
    <w:p w14:paraId="16FB3501" w14:textId="77777777" w:rsidR="00DB3B70" w:rsidRPr="002B6A44" w:rsidRDefault="00DB3B70" w:rsidP="00DB3B70">
      <w:pPr>
        <w:spacing w:after="120"/>
        <w:jc w:val="both"/>
        <w:rPr>
          <w:rFonts w:eastAsiaTheme="minorHAnsi"/>
          <w:sz w:val="24"/>
          <w:szCs w:val="24"/>
          <w:lang w:val="bg-BG" w:eastAsia="en-US"/>
        </w:rPr>
      </w:pPr>
      <w:r w:rsidRPr="002B6A44">
        <w:rPr>
          <w:rFonts w:eastAsiaTheme="minorHAnsi"/>
          <w:sz w:val="24"/>
          <w:szCs w:val="24"/>
          <w:lang w:val="bg-BG" w:eastAsia="en-US"/>
        </w:rPr>
        <w:t>- Дейност 4.  Осъществяване на развойна и иновационна може да бъде определена като такава със стопански характер по смисъла на т. 12 от Рамката;</w:t>
      </w:r>
    </w:p>
    <w:p w14:paraId="3E2D2016" w14:textId="77777777" w:rsidR="00DB3B70" w:rsidRPr="002B6A44" w:rsidRDefault="00DB3B70" w:rsidP="00DB3B70">
      <w:pPr>
        <w:spacing w:after="120"/>
        <w:jc w:val="both"/>
        <w:rPr>
          <w:rFonts w:eastAsiaTheme="minorHAnsi"/>
          <w:sz w:val="24"/>
          <w:szCs w:val="24"/>
          <w:lang w:val="bg-BG" w:eastAsia="en-US"/>
        </w:rPr>
      </w:pPr>
      <w:r w:rsidRPr="002B6A44">
        <w:rPr>
          <w:rFonts w:eastAsiaTheme="minorHAnsi"/>
          <w:sz w:val="24"/>
          <w:szCs w:val="24"/>
          <w:lang w:val="bg-BG" w:eastAsia="en-US"/>
        </w:rPr>
        <w:lastRenderedPageBreak/>
        <w:t>- Дейност 5. Събиране на масиви от данни и архиви може да бъде определена като дейност, както със стопански, така и с нестопански характер, в зависимост от това дали научната организация ще използва достъпа до информацията и данните за научни изследвания, различни от фундаменталните;</w:t>
      </w:r>
    </w:p>
    <w:p w14:paraId="6434B2B9" w14:textId="77777777" w:rsidR="00DB3B70" w:rsidRPr="002B6A44" w:rsidRDefault="00DB3B70" w:rsidP="00DB3B70">
      <w:pPr>
        <w:spacing w:after="120"/>
        <w:jc w:val="both"/>
        <w:rPr>
          <w:rFonts w:eastAsiaTheme="minorHAnsi"/>
          <w:sz w:val="24"/>
          <w:szCs w:val="24"/>
          <w:lang w:val="bg-BG" w:eastAsia="en-US"/>
        </w:rPr>
      </w:pPr>
      <w:r w:rsidRPr="002B6A44">
        <w:rPr>
          <w:rFonts w:eastAsiaTheme="minorHAnsi"/>
          <w:sz w:val="24"/>
          <w:szCs w:val="24"/>
          <w:lang w:val="bg-BG" w:eastAsia="en-US"/>
        </w:rPr>
        <w:t>- Дейност 6. Обучение и мобилност на изследователите е такава с нестопански характер по смисъла на т. 19 от Рамката;</w:t>
      </w:r>
    </w:p>
    <w:p w14:paraId="54B94F07" w14:textId="77777777" w:rsidR="00DB3B70" w:rsidRPr="002B6A44" w:rsidRDefault="00DB3B70" w:rsidP="00DB3B70">
      <w:pPr>
        <w:spacing w:after="120"/>
        <w:jc w:val="both"/>
        <w:rPr>
          <w:rFonts w:eastAsiaTheme="minorHAnsi"/>
          <w:sz w:val="24"/>
          <w:szCs w:val="24"/>
          <w:lang w:val="bg-BG" w:eastAsia="en-US"/>
        </w:rPr>
      </w:pPr>
      <w:r w:rsidRPr="002B6A44">
        <w:rPr>
          <w:rFonts w:eastAsiaTheme="minorHAnsi"/>
          <w:sz w:val="24"/>
          <w:szCs w:val="24"/>
          <w:lang w:val="bg-BG" w:eastAsia="en-US"/>
        </w:rPr>
        <w:t>- Дейност 7</w:t>
      </w:r>
      <w:r w:rsidRPr="002B6A44">
        <w:rPr>
          <w:rFonts w:asciiTheme="minorHAnsi" w:eastAsiaTheme="minorHAnsi" w:hAnsiTheme="minorHAnsi" w:cstheme="minorBidi"/>
          <w:sz w:val="22"/>
          <w:szCs w:val="22"/>
          <w:lang w:val="bg-BG" w:eastAsia="en-US"/>
        </w:rPr>
        <w:t xml:space="preserve">. </w:t>
      </w:r>
      <w:r w:rsidRPr="002B6A44">
        <w:rPr>
          <w:rFonts w:eastAsiaTheme="minorHAnsi"/>
          <w:sz w:val="24"/>
          <w:szCs w:val="24"/>
          <w:lang w:val="bg-BG" w:eastAsia="en-US"/>
        </w:rPr>
        <w:t xml:space="preserve">Осигуряване на достъп на включените в проектите български изследователи до международни бази данни и публикации (отворени бази данни и инициативи за отворен достъп на ЕК) може да бъде определена, както  като дейност със стопански характер, така и като такава с нестопански характер, в зависимост от това дали научната организация ще използва достъпа до информацията и данните за научни изследвания, различни от фундаменталните. </w:t>
      </w:r>
    </w:p>
    <w:p w14:paraId="6419A7FE" w14:textId="77777777" w:rsidR="00DB3B70" w:rsidRPr="0010309D" w:rsidRDefault="00DB3B70" w:rsidP="00DB3B70">
      <w:pPr>
        <w:widowControl w:val="0"/>
        <w:tabs>
          <w:tab w:val="left" w:pos="-720"/>
        </w:tabs>
        <w:suppressAutoHyphens/>
        <w:spacing w:after="120"/>
        <w:ind w:right="-198"/>
        <w:jc w:val="center"/>
        <w:rPr>
          <w:snapToGrid w:val="0"/>
          <w:sz w:val="24"/>
          <w:szCs w:val="24"/>
          <w:lang w:val="bg-BG" w:eastAsia="en-US"/>
        </w:rPr>
      </w:pPr>
    </w:p>
    <w:p w14:paraId="474E9D0E" w14:textId="77777777" w:rsidR="00DB3B70" w:rsidRPr="003E08DD" w:rsidRDefault="00DB3B70" w:rsidP="00DB3B70">
      <w:pPr>
        <w:spacing w:after="120"/>
        <w:jc w:val="both"/>
        <w:rPr>
          <w:b/>
          <w:color w:val="3366FF"/>
          <w:sz w:val="24"/>
          <w:szCs w:val="24"/>
          <w:lang w:val="bg-BG" w:eastAsia="pl-PL"/>
        </w:rPr>
        <w:sectPr w:rsidR="00DB3B70" w:rsidRPr="003E08DD" w:rsidSect="008A2BC2">
          <w:headerReference w:type="even" r:id="rId8"/>
          <w:headerReference w:type="default" r:id="rId9"/>
          <w:footerReference w:type="even" r:id="rId10"/>
          <w:footerReference w:type="default" r:id="rId11"/>
          <w:pgSz w:w="11906" w:h="16838"/>
          <w:pgMar w:top="1418" w:right="1418" w:bottom="1418" w:left="1418" w:header="709" w:footer="709" w:gutter="0"/>
          <w:cols w:space="708"/>
          <w:docGrid w:linePitch="360"/>
        </w:sectPr>
      </w:pPr>
    </w:p>
    <w:p w14:paraId="78150F79" w14:textId="77777777" w:rsidR="00DB3B70" w:rsidRPr="002E2C1E" w:rsidRDefault="00DB3B70" w:rsidP="003E08DD">
      <w:pPr>
        <w:spacing w:after="120"/>
        <w:jc w:val="both"/>
        <w:rPr>
          <w:b/>
          <w:sz w:val="24"/>
          <w:szCs w:val="24"/>
          <w:lang w:val="bg-BG" w:eastAsia="pl-PL"/>
        </w:rPr>
      </w:pPr>
    </w:p>
    <w:p w14:paraId="2CC0CD50" w14:textId="77777777" w:rsidR="00707880" w:rsidRPr="003E08DD" w:rsidRDefault="00707880" w:rsidP="003E08DD">
      <w:pPr>
        <w:spacing w:after="120"/>
        <w:ind w:left="360"/>
        <w:rPr>
          <w:b/>
          <w:sz w:val="24"/>
          <w:szCs w:val="24"/>
          <w:lang w:val="bg-BG" w:eastAsia="pl-PL"/>
        </w:rPr>
      </w:pPr>
      <w:r w:rsidRPr="003E08DD">
        <w:rPr>
          <w:b/>
          <w:sz w:val="24"/>
          <w:szCs w:val="24"/>
          <w:lang w:eastAsia="pl-PL"/>
        </w:rPr>
        <w:t>I</w:t>
      </w:r>
      <w:r w:rsidRPr="0010309D">
        <w:rPr>
          <w:b/>
          <w:sz w:val="24"/>
          <w:szCs w:val="24"/>
          <w:lang w:val="bg-BG" w:eastAsia="pl-PL"/>
        </w:rPr>
        <w:t xml:space="preserve">. </w:t>
      </w:r>
      <w:r w:rsidRPr="003E08DD">
        <w:rPr>
          <w:b/>
          <w:sz w:val="24"/>
          <w:szCs w:val="24"/>
          <w:lang w:val="bg-BG" w:eastAsia="pl-PL"/>
        </w:rPr>
        <w:t xml:space="preserve">Таблица за оценка на административно съответствие и допустимост </w:t>
      </w:r>
    </w:p>
    <w:tbl>
      <w:tblPr>
        <w:tblW w:w="979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98"/>
        <w:gridCol w:w="555"/>
        <w:gridCol w:w="571"/>
        <w:gridCol w:w="657"/>
      </w:tblGrid>
      <w:tr w:rsidR="006D5D46" w:rsidRPr="00A82C95" w14:paraId="32352477" w14:textId="77777777" w:rsidTr="007674D8">
        <w:tc>
          <w:tcPr>
            <w:tcW w:w="709" w:type="dxa"/>
            <w:shd w:val="pct25" w:color="auto" w:fill="auto"/>
          </w:tcPr>
          <w:p w14:paraId="7B912F61" w14:textId="77777777" w:rsidR="00707880" w:rsidRPr="00A82C95" w:rsidRDefault="00707880" w:rsidP="00571F79">
            <w:pPr>
              <w:spacing w:after="120"/>
              <w:ind w:firstLine="176"/>
              <w:jc w:val="center"/>
              <w:rPr>
                <w:sz w:val="24"/>
                <w:szCs w:val="24"/>
                <w:lang w:val="pl-PL" w:eastAsia="pl-PL"/>
              </w:rPr>
            </w:pPr>
            <w:r w:rsidRPr="00A82C95">
              <w:rPr>
                <w:sz w:val="24"/>
                <w:szCs w:val="24"/>
                <w:lang w:val="pl-PL" w:eastAsia="pl-PL"/>
              </w:rPr>
              <w:t>№</w:t>
            </w:r>
          </w:p>
        </w:tc>
        <w:tc>
          <w:tcPr>
            <w:tcW w:w="7298" w:type="dxa"/>
            <w:shd w:val="pct25" w:color="auto" w:fill="auto"/>
          </w:tcPr>
          <w:p w14:paraId="0BD39AB9" w14:textId="77777777" w:rsidR="00707880" w:rsidRPr="00A82C95" w:rsidRDefault="00707880" w:rsidP="003E08DD">
            <w:pPr>
              <w:spacing w:after="120"/>
              <w:rPr>
                <w:b/>
                <w:i/>
                <w:sz w:val="24"/>
                <w:szCs w:val="24"/>
                <w:lang w:val="pl-PL" w:eastAsia="pl-PL"/>
              </w:rPr>
            </w:pPr>
            <w:r w:rsidRPr="00A82C95">
              <w:rPr>
                <w:b/>
                <w:sz w:val="24"/>
                <w:szCs w:val="24"/>
                <w:lang w:val="bg-BG" w:eastAsia="pl-PL"/>
              </w:rPr>
              <w:t xml:space="preserve">КРИТЕРИИ ЗА ОЦЕНКА НА АДМИНИСТРАТИВНО СЪОТВЕТСТВИЕ </w:t>
            </w:r>
          </w:p>
        </w:tc>
        <w:tc>
          <w:tcPr>
            <w:tcW w:w="555" w:type="dxa"/>
            <w:shd w:val="pct25" w:color="auto" w:fill="auto"/>
          </w:tcPr>
          <w:p w14:paraId="4FE34FB2" w14:textId="77777777" w:rsidR="00707880" w:rsidRPr="00A82C95" w:rsidRDefault="00707880" w:rsidP="003E08DD">
            <w:pPr>
              <w:spacing w:after="120"/>
              <w:jc w:val="center"/>
              <w:rPr>
                <w:b/>
                <w:sz w:val="24"/>
                <w:szCs w:val="24"/>
                <w:lang w:val="pl-PL" w:eastAsia="pl-PL"/>
              </w:rPr>
            </w:pPr>
            <w:r w:rsidRPr="00A82C95">
              <w:rPr>
                <w:b/>
                <w:sz w:val="24"/>
                <w:szCs w:val="24"/>
                <w:lang w:val="pl-PL" w:eastAsia="pl-PL"/>
              </w:rPr>
              <w:t>ДА</w:t>
            </w:r>
          </w:p>
        </w:tc>
        <w:tc>
          <w:tcPr>
            <w:tcW w:w="571" w:type="dxa"/>
            <w:shd w:val="pct25" w:color="auto" w:fill="auto"/>
          </w:tcPr>
          <w:p w14:paraId="5E754B1C" w14:textId="77777777" w:rsidR="00707880" w:rsidRPr="00A82C95" w:rsidRDefault="00707880" w:rsidP="003E08DD">
            <w:pPr>
              <w:spacing w:after="120"/>
              <w:jc w:val="center"/>
              <w:rPr>
                <w:b/>
                <w:sz w:val="24"/>
                <w:szCs w:val="24"/>
                <w:lang w:val="pl-PL" w:eastAsia="pl-PL"/>
              </w:rPr>
            </w:pPr>
            <w:r w:rsidRPr="00A82C95">
              <w:rPr>
                <w:b/>
                <w:sz w:val="24"/>
                <w:szCs w:val="24"/>
                <w:lang w:val="pl-PL" w:eastAsia="pl-PL"/>
              </w:rPr>
              <w:t>НЕ</w:t>
            </w:r>
          </w:p>
        </w:tc>
        <w:tc>
          <w:tcPr>
            <w:tcW w:w="657" w:type="dxa"/>
            <w:shd w:val="pct25" w:color="auto" w:fill="auto"/>
          </w:tcPr>
          <w:p w14:paraId="54CF5D25" w14:textId="77777777" w:rsidR="00707880" w:rsidRPr="00A82C95" w:rsidRDefault="00707880" w:rsidP="003E08DD">
            <w:pPr>
              <w:spacing w:after="120"/>
              <w:jc w:val="center"/>
              <w:rPr>
                <w:b/>
                <w:sz w:val="24"/>
                <w:szCs w:val="24"/>
                <w:lang w:val="pl-PL" w:eastAsia="pl-PL"/>
              </w:rPr>
            </w:pPr>
            <w:r w:rsidRPr="00A82C95">
              <w:rPr>
                <w:b/>
                <w:sz w:val="24"/>
                <w:szCs w:val="24"/>
                <w:lang w:val="pl-PL" w:eastAsia="pl-PL"/>
              </w:rPr>
              <w:t>Н/П</w:t>
            </w:r>
          </w:p>
        </w:tc>
      </w:tr>
      <w:tr w:rsidR="006D5D46" w:rsidRPr="00A82C95" w14:paraId="3868B90B" w14:textId="77777777" w:rsidTr="007674D8">
        <w:tc>
          <w:tcPr>
            <w:tcW w:w="709" w:type="dxa"/>
            <w:shd w:val="clear" w:color="auto" w:fill="auto"/>
          </w:tcPr>
          <w:p w14:paraId="3BC4C2C5" w14:textId="77777777" w:rsidR="00707880" w:rsidRPr="00A82C95" w:rsidRDefault="00707880" w:rsidP="00571F79">
            <w:pPr>
              <w:numPr>
                <w:ilvl w:val="0"/>
                <w:numId w:val="46"/>
              </w:numPr>
              <w:spacing w:after="120"/>
              <w:ind w:left="0" w:firstLine="176"/>
              <w:jc w:val="center"/>
              <w:rPr>
                <w:sz w:val="24"/>
                <w:szCs w:val="24"/>
                <w:lang w:val="bg-BG" w:eastAsia="pl-PL"/>
              </w:rPr>
            </w:pPr>
          </w:p>
        </w:tc>
        <w:tc>
          <w:tcPr>
            <w:tcW w:w="7298" w:type="dxa"/>
            <w:shd w:val="clear" w:color="auto" w:fill="auto"/>
          </w:tcPr>
          <w:p w14:paraId="0670DBBB" w14:textId="206A9EF8" w:rsidR="00707880" w:rsidRPr="00A82C95" w:rsidRDefault="00707880" w:rsidP="003E08DD">
            <w:pPr>
              <w:spacing w:after="120"/>
              <w:jc w:val="both"/>
              <w:rPr>
                <w:b/>
                <w:sz w:val="24"/>
                <w:szCs w:val="24"/>
                <w:lang w:val="bg-BG" w:eastAsia="pl-PL"/>
              </w:rPr>
            </w:pPr>
            <w:r w:rsidRPr="00A82C95">
              <w:rPr>
                <w:sz w:val="24"/>
                <w:szCs w:val="24"/>
                <w:lang w:val="bg-BG" w:eastAsia="pl-PL"/>
              </w:rPr>
              <w:t xml:space="preserve">Проектното предложение е </w:t>
            </w:r>
            <w:r w:rsidRPr="00A82C95">
              <w:rPr>
                <w:rFonts w:eastAsia="Calibri"/>
                <w:sz w:val="24"/>
                <w:szCs w:val="24"/>
                <w:lang w:val="bg-BG" w:eastAsia="en-US"/>
              </w:rPr>
              <w:t xml:space="preserve">представено чрез Информационната система за управление и наблюдение на Структурните инструменти на ЕС в България (ИСУН 2020) – </w:t>
            </w:r>
            <w:hyperlink r:id="rId12" w:history="1">
              <w:r w:rsidRPr="00A82C95">
                <w:rPr>
                  <w:rFonts w:eastAsia="Calibri"/>
                  <w:color w:val="0000FF"/>
                  <w:sz w:val="24"/>
                  <w:szCs w:val="24"/>
                  <w:u w:val="single"/>
                  <w:lang w:val="bg-BG" w:eastAsia="en-US"/>
                </w:rPr>
                <w:t>https://eumis2020.government.bg</w:t>
              </w:r>
            </w:hyperlink>
            <w:r w:rsidRPr="00A82C95">
              <w:rPr>
                <w:rFonts w:eastAsia="Calibri"/>
                <w:sz w:val="24"/>
                <w:szCs w:val="24"/>
                <w:lang w:val="bg-BG" w:eastAsia="en-US"/>
              </w:rPr>
              <w:t xml:space="preserve"> и е получено в срок.</w:t>
            </w:r>
          </w:p>
        </w:tc>
        <w:tc>
          <w:tcPr>
            <w:tcW w:w="555" w:type="dxa"/>
            <w:shd w:val="clear" w:color="auto" w:fill="auto"/>
            <w:vAlign w:val="center"/>
          </w:tcPr>
          <w:p w14:paraId="32AA5872" w14:textId="77777777" w:rsidR="00707880" w:rsidRPr="00A82C95" w:rsidRDefault="00707880" w:rsidP="003E08DD">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4C0FDA24" w14:textId="77777777" w:rsidR="00707880" w:rsidRPr="00A82C95" w:rsidRDefault="00707880" w:rsidP="003E08DD">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vAlign w:val="center"/>
          </w:tcPr>
          <w:p w14:paraId="173070EC" w14:textId="77777777" w:rsidR="00707880" w:rsidRPr="00A82C95" w:rsidRDefault="00707880" w:rsidP="003E08DD">
            <w:pPr>
              <w:spacing w:after="120"/>
              <w:jc w:val="center"/>
              <w:rPr>
                <w:sz w:val="24"/>
                <w:szCs w:val="24"/>
                <w:lang w:val="bg-BG" w:eastAsia="pl-PL"/>
              </w:rPr>
            </w:pPr>
          </w:p>
        </w:tc>
      </w:tr>
      <w:tr w:rsidR="006D5D46" w:rsidRPr="00A82C95" w14:paraId="4C41F5AF" w14:textId="77777777" w:rsidTr="007674D8">
        <w:tc>
          <w:tcPr>
            <w:tcW w:w="709" w:type="dxa"/>
            <w:shd w:val="clear" w:color="auto" w:fill="auto"/>
          </w:tcPr>
          <w:p w14:paraId="248FB463" w14:textId="77777777" w:rsidR="00707880" w:rsidRPr="00A82C95" w:rsidRDefault="00707880" w:rsidP="00571F79">
            <w:pPr>
              <w:numPr>
                <w:ilvl w:val="0"/>
                <w:numId w:val="46"/>
              </w:numPr>
              <w:spacing w:after="120"/>
              <w:ind w:left="0" w:firstLine="176"/>
              <w:jc w:val="center"/>
              <w:rPr>
                <w:sz w:val="24"/>
                <w:szCs w:val="24"/>
                <w:lang w:val="bg-BG" w:eastAsia="pl-PL"/>
              </w:rPr>
            </w:pPr>
          </w:p>
        </w:tc>
        <w:tc>
          <w:tcPr>
            <w:tcW w:w="7298" w:type="dxa"/>
            <w:shd w:val="clear" w:color="auto" w:fill="auto"/>
          </w:tcPr>
          <w:p w14:paraId="38080831" w14:textId="08FC7A82" w:rsidR="00707880" w:rsidRPr="00EE72CA" w:rsidRDefault="00707880" w:rsidP="003E08DD">
            <w:pPr>
              <w:spacing w:after="120"/>
              <w:jc w:val="both"/>
              <w:rPr>
                <w:b/>
                <w:sz w:val="24"/>
                <w:szCs w:val="24"/>
                <w:lang w:val="bg-BG" w:eastAsia="pl-PL"/>
              </w:rPr>
            </w:pPr>
            <w:r w:rsidRPr="00A82C95">
              <w:rPr>
                <w:sz w:val="24"/>
                <w:szCs w:val="24"/>
                <w:lang w:val="bg-BG" w:eastAsia="pl-PL"/>
              </w:rPr>
              <w:t xml:space="preserve">Формулярът за кандидатстване е </w:t>
            </w:r>
            <w:r w:rsidRPr="00A82C95">
              <w:rPr>
                <w:rFonts w:eastAsia="Calibri"/>
                <w:sz w:val="24"/>
                <w:szCs w:val="24"/>
                <w:lang w:val="bg-BG" w:eastAsia="en-US"/>
              </w:rPr>
              <w:t>подписан с квалифициран електронен подпис (КЕП) от законния представител на кандидата или оправомощено за целите на подаването на проектното предложение лице</w:t>
            </w:r>
            <w:r w:rsidR="00B22395">
              <w:rPr>
                <w:sz w:val="24"/>
                <w:szCs w:val="24"/>
                <w:lang w:val="bg-BG" w:eastAsia="pl-PL"/>
              </w:rPr>
              <w:t>.</w:t>
            </w:r>
          </w:p>
        </w:tc>
        <w:tc>
          <w:tcPr>
            <w:tcW w:w="555" w:type="dxa"/>
            <w:shd w:val="clear" w:color="auto" w:fill="auto"/>
            <w:vAlign w:val="center"/>
          </w:tcPr>
          <w:p w14:paraId="272F0B8E" w14:textId="77777777" w:rsidR="00707880" w:rsidRPr="00A82C95" w:rsidRDefault="00707880" w:rsidP="003E08DD">
            <w:pPr>
              <w:spacing w:after="120"/>
              <w:jc w:val="center"/>
              <w:rPr>
                <w:sz w:val="24"/>
                <w:szCs w:val="24"/>
                <w:lang w:val="bg-BG" w:eastAsia="pl-PL"/>
              </w:rPr>
            </w:pPr>
            <w:r w:rsidRPr="007156A0">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7156A0">
              <w:rPr>
                <w:sz w:val="24"/>
                <w:szCs w:val="24"/>
                <w:lang w:val="bg-BG" w:eastAsia="pl-PL"/>
              </w:rPr>
              <w:fldChar w:fldCharType="end"/>
            </w:r>
          </w:p>
        </w:tc>
        <w:tc>
          <w:tcPr>
            <w:tcW w:w="571" w:type="dxa"/>
            <w:shd w:val="clear" w:color="auto" w:fill="auto"/>
            <w:vAlign w:val="center"/>
          </w:tcPr>
          <w:p w14:paraId="52DB1290" w14:textId="77777777" w:rsidR="00707880" w:rsidRPr="00A82C95" w:rsidRDefault="00707880" w:rsidP="003E08DD">
            <w:pPr>
              <w:spacing w:after="120"/>
              <w:jc w:val="center"/>
              <w:rPr>
                <w:sz w:val="24"/>
                <w:szCs w:val="24"/>
                <w:lang w:val="bg-BG" w:eastAsia="pl-PL"/>
              </w:rPr>
            </w:pPr>
            <w:r w:rsidRPr="007156A0">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7156A0">
              <w:rPr>
                <w:sz w:val="24"/>
                <w:szCs w:val="24"/>
                <w:lang w:val="bg-BG" w:eastAsia="pl-PL"/>
              </w:rPr>
              <w:fldChar w:fldCharType="end"/>
            </w:r>
          </w:p>
        </w:tc>
        <w:tc>
          <w:tcPr>
            <w:tcW w:w="657" w:type="dxa"/>
            <w:shd w:val="clear" w:color="auto" w:fill="auto"/>
            <w:vAlign w:val="center"/>
          </w:tcPr>
          <w:p w14:paraId="3963FF32" w14:textId="77777777" w:rsidR="00707880" w:rsidRPr="00A82C95" w:rsidRDefault="00707880" w:rsidP="003E08DD">
            <w:pPr>
              <w:spacing w:after="120"/>
              <w:jc w:val="center"/>
              <w:rPr>
                <w:sz w:val="24"/>
                <w:szCs w:val="24"/>
                <w:lang w:val="bg-BG" w:eastAsia="pl-PL"/>
              </w:rPr>
            </w:pPr>
          </w:p>
        </w:tc>
      </w:tr>
      <w:tr w:rsidR="006D5D46" w:rsidRPr="00A82C95" w14:paraId="4AF91060" w14:textId="77777777" w:rsidTr="007674D8">
        <w:tc>
          <w:tcPr>
            <w:tcW w:w="709" w:type="dxa"/>
            <w:shd w:val="clear" w:color="auto" w:fill="auto"/>
          </w:tcPr>
          <w:p w14:paraId="197B1038" w14:textId="77777777" w:rsidR="00707880" w:rsidRPr="00A82C95" w:rsidRDefault="00707880" w:rsidP="00571F79">
            <w:pPr>
              <w:numPr>
                <w:ilvl w:val="0"/>
                <w:numId w:val="46"/>
              </w:numPr>
              <w:spacing w:after="120"/>
              <w:ind w:left="0" w:firstLine="176"/>
              <w:jc w:val="center"/>
              <w:rPr>
                <w:sz w:val="24"/>
                <w:szCs w:val="24"/>
                <w:lang w:val="bg-BG" w:eastAsia="pl-PL"/>
              </w:rPr>
            </w:pPr>
          </w:p>
        </w:tc>
        <w:tc>
          <w:tcPr>
            <w:tcW w:w="7298" w:type="dxa"/>
            <w:shd w:val="clear" w:color="auto" w:fill="auto"/>
          </w:tcPr>
          <w:p w14:paraId="2129FF6D" w14:textId="77777777" w:rsidR="00707880" w:rsidRPr="00EE72CA" w:rsidRDefault="001328DD" w:rsidP="007B11FB">
            <w:pPr>
              <w:spacing w:after="120"/>
              <w:jc w:val="both"/>
              <w:rPr>
                <w:sz w:val="24"/>
                <w:szCs w:val="24"/>
                <w:lang w:val="bg-BG" w:eastAsia="pl-PL"/>
              </w:rPr>
            </w:pPr>
            <w:r w:rsidRPr="00A82C95">
              <w:rPr>
                <w:rFonts w:eastAsia="Calibri"/>
                <w:sz w:val="24"/>
                <w:szCs w:val="24"/>
                <w:lang w:val="bg-BG" w:eastAsia="en-US"/>
              </w:rPr>
              <w:t>Приложен е д</w:t>
            </w:r>
            <w:r w:rsidR="00707880" w:rsidRPr="00A82C95">
              <w:rPr>
                <w:rFonts w:eastAsia="Calibri"/>
                <w:sz w:val="24"/>
                <w:szCs w:val="24"/>
                <w:lang w:val="bg-BG" w:eastAsia="en-US"/>
              </w:rPr>
              <w:t>окумент за упълномощаване на лице, което да представлява конкретния бенефициент и да подписва всички документи, свързани с подаването, оценката на подаденото проектно предложение, предоставянето на документи, необходими за подписването на административния договор за предоставяне на БФП и изпълнението на проекта и прикачен в ИСУН 2020</w:t>
            </w:r>
            <w:r w:rsidR="00D36F3D" w:rsidRPr="00A82C95">
              <w:rPr>
                <w:rFonts w:eastAsia="Calibri"/>
                <w:sz w:val="24"/>
                <w:szCs w:val="24"/>
                <w:lang w:val="bg-BG" w:eastAsia="en-US"/>
              </w:rPr>
              <w:t xml:space="preserve"> </w:t>
            </w:r>
            <w:r w:rsidR="007B11FB" w:rsidRPr="00A82C95">
              <w:rPr>
                <w:rFonts w:eastAsia="Calibri"/>
                <w:sz w:val="24"/>
                <w:szCs w:val="24"/>
                <w:lang w:val="bg-BG" w:eastAsia="en-US"/>
              </w:rPr>
              <w:t>(ако е приложимо)</w:t>
            </w:r>
            <w:r w:rsidR="00707880" w:rsidRPr="00A82C95">
              <w:rPr>
                <w:rFonts w:eastAsia="Calibri"/>
                <w:sz w:val="24"/>
                <w:szCs w:val="24"/>
                <w:lang w:val="bg-BG" w:eastAsia="en-US"/>
              </w:rPr>
              <w:t xml:space="preserve">.         </w:t>
            </w:r>
          </w:p>
        </w:tc>
        <w:tc>
          <w:tcPr>
            <w:tcW w:w="555" w:type="dxa"/>
            <w:shd w:val="clear" w:color="auto" w:fill="auto"/>
            <w:vAlign w:val="center"/>
          </w:tcPr>
          <w:p w14:paraId="6338AC39" w14:textId="77777777" w:rsidR="00707880" w:rsidRPr="00A82C95" w:rsidRDefault="00707880" w:rsidP="003E08DD">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1033E652" w14:textId="77777777" w:rsidR="00707880" w:rsidRPr="00A82C95" w:rsidRDefault="00707880" w:rsidP="003E08DD">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vAlign w:val="center"/>
          </w:tcPr>
          <w:p w14:paraId="32178293" w14:textId="77777777" w:rsidR="00707880" w:rsidRPr="00A82C95" w:rsidRDefault="00707880" w:rsidP="003E08DD">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r>
      <w:tr w:rsidR="006D5D46" w:rsidRPr="00A82C95" w14:paraId="68E699A4" w14:textId="77777777" w:rsidTr="007674D8">
        <w:tc>
          <w:tcPr>
            <w:tcW w:w="709" w:type="dxa"/>
            <w:shd w:val="clear" w:color="auto" w:fill="auto"/>
          </w:tcPr>
          <w:p w14:paraId="4FF61DF2" w14:textId="77777777" w:rsidR="00707880" w:rsidRPr="00A82C95" w:rsidRDefault="00707880" w:rsidP="00571F79">
            <w:pPr>
              <w:numPr>
                <w:ilvl w:val="0"/>
                <w:numId w:val="46"/>
              </w:numPr>
              <w:spacing w:after="120"/>
              <w:ind w:left="0" w:firstLine="176"/>
              <w:jc w:val="center"/>
              <w:rPr>
                <w:sz w:val="24"/>
                <w:szCs w:val="24"/>
                <w:lang w:val="bg-BG" w:eastAsia="pl-PL"/>
              </w:rPr>
            </w:pPr>
          </w:p>
        </w:tc>
        <w:tc>
          <w:tcPr>
            <w:tcW w:w="7298" w:type="dxa"/>
            <w:shd w:val="clear" w:color="auto" w:fill="auto"/>
          </w:tcPr>
          <w:p w14:paraId="2FE7BC69" w14:textId="77777777" w:rsidR="00707880" w:rsidRPr="00A82C95" w:rsidRDefault="001328DD" w:rsidP="001328DD">
            <w:pPr>
              <w:spacing w:after="120"/>
              <w:jc w:val="both"/>
              <w:rPr>
                <w:sz w:val="24"/>
                <w:szCs w:val="24"/>
                <w:lang w:val="bg-BG" w:eastAsia="pl-PL"/>
              </w:rPr>
            </w:pPr>
            <w:r w:rsidRPr="00A82C95">
              <w:rPr>
                <w:sz w:val="24"/>
                <w:szCs w:val="24"/>
                <w:lang w:val="bg-BG" w:eastAsia="pl-PL"/>
              </w:rPr>
              <w:t>Приложена е д</w:t>
            </w:r>
            <w:r w:rsidR="00707880" w:rsidRPr="00A82C95">
              <w:rPr>
                <w:sz w:val="24"/>
                <w:szCs w:val="24"/>
                <w:lang w:val="bg-BG" w:eastAsia="pl-PL"/>
              </w:rPr>
              <w:t>екларация на представляващия  кандидата</w:t>
            </w:r>
            <w:r w:rsidR="007B11FB" w:rsidRPr="00A82C95">
              <w:rPr>
                <w:sz w:val="24"/>
                <w:szCs w:val="24"/>
                <w:lang w:val="bg-BG" w:eastAsia="pl-PL"/>
              </w:rPr>
              <w:t>/ партньора</w:t>
            </w:r>
            <w:r w:rsidR="00707880" w:rsidRPr="00A82C95">
              <w:rPr>
                <w:sz w:val="24"/>
                <w:szCs w:val="24"/>
                <w:lang w:val="bg-BG" w:eastAsia="pl-PL"/>
              </w:rPr>
              <w:t xml:space="preserve">, попълнена по образец към Условията за кандидатстване, прикачена в ИСУН 2020. </w:t>
            </w:r>
          </w:p>
          <w:p w14:paraId="6833C668" w14:textId="77777777" w:rsidR="00E86923" w:rsidRPr="00A82C95" w:rsidRDefault="007B11FB" w:rsidP="001328DD">
            <w:pPr>
              <w:spacing w:after="120"/>
              <w:jc w:val="both"/>
              <w:rPr>
                <w:sz w:val="24"/>
                <w:szCs w:val="24"/>
                <w:lang w:val="bg-BG" w:eastAsia="pl-PL"/>
              </w:rPr>
            </w:pPr>
            <w:r w:rsidRPr="00A82C95">
              <w:rPr>
                <w:i/>
                <w:sz w:val="24"/>
                <w:szCs w:val="24"/>
                <w:lang w:val="bg-BG" w:eastAsia="pl-PL"/>
              </w:rPr>
              <w:t>Прилага се от кандидата и партньорите.</w:t>
            </w:r>
          </w:p>
        </w:tc>
        <w:tc>
          <w:tcPr>
            <w:tcW w:w="555" w:type="dxa"/>
            <w:shd w:val="clear" w:color="auto" w:fill="auto"/>
            <w:vAlign w:val="center"/>
          </w:tcPr>
          <w:p w14:paraId="254F81D0" w14:textId="77777777" w:rsidR="00707880" w:rsidRPr="00A82C95" w:rsidRDefault="00707880" w:rsidP="003E08DD">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7633CFF7" w14:textId="77777777" w:rsidR="00707880" w:rsidRPr="00A82C95" w:rsidRDefault="00707880" w:rsidP="003E08DD">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vAlign w:val="center"/>
          </w:tcPr>
          <w:p w14:paraId="3CBE3AE8" w14:textId="77777777" w:rsidR="00707880" w:rsidRPr="00A82C95" w:rsidRDefault="00707880" w:rsidP="003E08DD">
            <w:pPr>
              <w:spacing w:after="120"/>
              <w:jc w:val="center"/>
              <w:rPr>
                <w:sz w:val="24"/>
                <w:szCs w:val="24"/>
                <w:lang w:val="bg-BG" w:eastAsia="pl-PL"/>
              </w:rPr>
            </w:pPr>
          </w:p>
        </w:tc>
      </w:tr>
      <w:tr w:rsidR="006D5D46" w:rsidRPr="00A82C95" w14:paraId="3BF86363" w14:textId="77777777" w:rsidTr="007674D8">
        <w:tc>
          <w:tcPr>
            <w:tcW w:w="709" w:type="dxa"/>
            <w:shd w:val="clear" w:color="auto" w:fill="auto"/>
          </w:tcPr>
          <w:p w14:paraId="71A10DBB" w14:textId="77777777" w:rsidR="00707880" w:rsidRPr="00A82C95" w:rsidRDefault="00707880" w:rsidP="00571F79">
            <w:pPr>
              <w:numPr>
                <w:ilvl w:val="0"/>
                <w:numId w:val="46"/>
              </w:numPr>
              <w:spacing w:after="120"/>
              <w:ind w:left="0" w:firstLine="176"/>
              <w:jc w:val="center"/>
              <w:rPr>
                <w:sz w:val="24"/>
                <w:szCs w:val="24"/>
                <w:lang w:val="bg-BG" w:eastAsia="pl-PL"/>
              </w:rPr>
            </w:pPr>
          </w:p>
        </w:tc>
        <w:tc>
          <w:tcPr>
            <w:tcW w:w="7298" w:type="dxa"/>
            <w:shd w:val="clear" w:color="auto" w:fill="auto"/>
          </w:tcPr>
          <w:p w14:paraId="4A98A104" w14:textId="77777777" w:rsidR="00E86923" w:rsidRPr="00A82C95" w:rsidRDefault="001328DD" w:rsidP="003E08DD">
            <w:pPr>
              <w:spacing w:after="120"/>
              <w:jc w:val="both"/>
              <w:rPr>
                <w:i/>
                <w:sz w:val="24"/>
                <w:szCs w:val="24"/>
                <w:lang w:val="bg-BG" w:eastAsia="pl-PL"/>
              </w:rPr>
            </w:pPr>
            <w:r w:rsidRPr="00A82C95">
              <w:rPr>
                <w:rFonts w:eastAsia="Calibri"/>
                <w:sz w:val="24"/>
                <w:szCs w:val="24"/>
                <w:lang w:val="bg-BG" w:eastAsia="en-US"/>
              </w:rPr>
              <w:t>Приложена е д</w:t>
            </w:r>
            <w:r w:rsidR="00707880" w:rsidRPr="00A82C95">
              <w:rPr>
                <w:rFonts w:eastAsia="Calibri"/>
                <w:sz w:val="24"/>
                <w:szCs w:val="24"/>
                <w:lang w:val="bg-BG" w:eastAsia="en-US"/>
              </w:rPr>
              <w:t>екларация от кандидата</w:t>
            </w:r>
            <w:r w:rsidRPr="00A82C95">
              <w:rPr>
                <w:rFonts w:eastAsia="Calibri"/>
                <w:sz w:val="24"/>
                <w:szCs w:val="24"/>
                <w:lang w:val="bg-BG" w:eastAsia="en-US"/>
              </w:rPr>
              <w:t>,</w:t>
            </w:r>
            <w:r w:rsidR="00707880" w:rsidRPr="00A82C95">
              <w:rPr>
                <w:rFonts w:eastAsia="Calibri"/>
                <w:sz w:val="24"/>
                <w:szCs w:val="24"/>
                <w:lang w:val="bg-BG" w:eastAsia="en-US"/>
              </w:rPr>
              <w:t xml:space="preserve"> относно задължението да представя оригинали на УО, попълнена по образец към Условията за кандидатстване и прикачена в ИСУН 2020.</w:t>
            </w:r>
          </w:p>
          <w:p w14:paraId="5C65E773" w14:textId="77777777" w:rsidR="004F733B" w:rsidRPr="00A82C95" w:rsidRDefault="004F733B" w:rsidP="003E08DD">
            <w:pPr>
              <w:spacing w:after="120"/>
              <w:jc w:val="both"/>
              <w:rPr>
                <w:rFonts w:eastAsia="Calibri"/>
                <w:sz w:val="24"/>
                <w:szCs w:val="24"/>
                <w:lang w:val="bg-BG" w:eastAsia="en-US"/>
              </w:rPr>
            </w:pPr>
            <w:r w:rsidRPr="00A82C95">
              <w:rPr>
                <w:i/>
                <w:sz w:val="24"/>
                <w:szCs w:val="24"/>
                <w:lang w:val="bg-BG" w:eastAsia="pl-PL"/>
              </w:rPr>
              <w:t>Прилага се от кандидата.</w:t>
            </w:r>
          </w:p>
        </w:tc>
        <w:tc>
          <w:tcPr>
            <w:tcW w:w="555" w:type="dxa"/>
            <w:shd w:val="clear" w:color="auto" w:fill="auto"/>
            <w:vAlign w:val="center"/>
          </w:tcPr>
          <w:p w14:paraId="4C6D0E2E" w14:textId="77777777" w:rsidR="00707880" w:rsidRPr="00A82C95" w:rsidRDefault="00707880" w:rsidP="003E08DD">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0EC5C7AA" w14:textId="77777777" w:rsidR="00707880" w:rsidRPr="00A82C95" w:rsidRDefault="00707880" w:rsidP="003E08DD">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vAlign w:val="center"/>
          </w:tcPr>
          <w:p w14:paraId="54898D23" w14:textId="77777777" w:rsidR="00707880" w:rsidRPr="00A82C95" w:rsidRDefault="00707880" w:rsidP="003E08DD">
            <w:pPr>
              <w:spacing w:after="120"/>
              <w:jc w:val="center"/>
              <w:rPr>
                <w:sz w:val="24"/>
                <w:szCs w:val="24"/>
                <w:lang w:val="bg-BG" w:eastAsia="pl-PL"/>
              </w:rPr>
            </w:pPr>
          </w:p>
        </w:tc>
      </w:tr>
      <w:tr w:rsidR="006D5D46" w:rsidRPr="00A82C95" w14:paraId="4E543CB5" w14:textId="77777777" w:rsidTr="007674D8">
        <w:tc>
          <w:tcPr>
            <w:tcW w:w="709" w:type="dxa"/>
            <w:shd w:val="clear" w:color="auto" w:fill="auto"/>
          </w:tcPr>
          <w:p w14:paraId="4309A77A" w14:textId="77777777" w:rsidR="00707880" w:rsidRPr="00A82C95" w:rsidRDefault="00707880" w:rsidP="00571F79">
            <w:pPr>
              <w:numPr>
                <w:ilvl w:val="0"/>
                <w:numId w:val="46"/>
              </w:numPr>
              <w:spacing w:after="120"/>
              <w:ind w:left="0" w:firstLine="176"/>
              <w:jc w:val="center"/>
              <w:rPr>
                <w:sz w:val="24"/>
                <w:szCs w:val="24"/>
                <w:lang w:val="bg-BG" w:eastAsia="pl-PL"/>
              </w:rPr>
            </w:pPr>
          </w:p>
        </w:tc>
        <w:tc>
          <w:tcPr>
            <w:tcW w:w="7298" w:type="dxa"/>
            <w:shd w:val="clear" w:color="auto" w:fill="auto"/>
          </w:tcPr>
          <w:p w14:paraId="72BA53A1" w14:textId="41B20D9A" w:rsidR="00707880" w:rsidRPr="00A82C95" w:rsidRDefault="001328DD" w:rsidP="003E08DD">
            <w:pPr>
              <w:spacing w:after="120"/>
              <w:jc w:val="both"/>
              <w:rPr>
                <w:i/>
                <w:sz w:val="24"/>
                <w:szCs w:val="24"/>
                <w:lang w:val="bg-BG" w:eastAsia="pl-PL"/>
              </w:rPr>
            </w:pPr>
            <w:r w:rsidRPr="00A82C95">
              <w:rPr>
                <w:sz w:val="24"/>
                <w:szCs w:val="24"/>
                <w:lang w:val="bg-BG" w:eastAsia="pl-PL"/>
              </w:rPr>
              <w:t>Приложена е д</w:t>
            </w:r>
            <w:r w:rsidR="00707880" w:rsidRPr="00A82C95">
              <w:rPr>
                <w:sz w:val="24"/>
                <w:szCs w:val="24"/>
                <w:lang w:val="bg-BG" w:eastAsia="pl-PL"/>
              </w:rPr>
              <w:t>екларация относно статута по ЗДДС, попълнена по образец към Условията за кандидатстване и прикачена в ИСУН 2020.</w:t>
            </w:r>
          </w:p>
          <w:p w14:paraId="71273F72" w14:textId="77777777" w:rsidR="004F733B" w:rsidRPr="00A82C95" w:rsidRDefault="004F733B" w:rsidP="003E08DD">
            <w:pPr>
              <w:spacing w:after="120"/>
              <w:jc w:val="both"/>
              <w:rPr>
                <w:sz w:val="24"/>
                <w:szCs w:val="24"/>
                <w:lang w:val="bg-BG" w:eastAsia="pl-PL"/>
              </w:rPr>
            </w:pPr>
            <w:r w:rsidRPr="00A82C95">
              <w:rPr>
                <w:i/>
                <w:sz w:val="24"/>
                <w:szCs w:val="24"/>
                <w:lang w:val="bg-BG" w:eastAsia="pl-PL"/>
              </w:rPr>
              <w:t>Прилага се от кандидата и партньорите.</w:t>
            </w:r>
          </w:p>
        </w:tc>
        <w:tc>
          <w:tcPr>
            <w:tcW w:w="555" w:type="dxa"/>
            <w:shd w:val="clear" w:color="auto" w:fill="auto"/>
            <w:vAlign w:val="center"/>
          </w:tcPr>
          <w:p w14:paraId="09B9F147" w14:textId="77777777" w:rsidR="00707880" w:rsidRPr="00A82C95" w:rsidRDefault="00707880" w:rsidP="003E08DD">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3D69E3D2" w14:textId="77777777" w:rsidR="00707880" w:rsidRPr="00A82C95" w:rsidRDefault="00707880" w:rsidP="003E08DD">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vAlign w:val="center"/>
          </w:tcPr>
          <w:p w14:paraId="2255BD84" w14:textId="77777777" w:rsidR="00707880" w:rsidRPr="00A82C95" w:rsidRDefault="00707880" w:rsidP="003E08DD">
            <w:pPr>
              <w:spacing w:after="120"/>
              <w:jc w:val="center"/>
              <w:rPr>
                <w:sz w:val="24"/>
                <w:szCs w:val="24"/>
                <w:lang w:val="bg-BG" w:eastAsia="pl-PL"/>
              </w:rPr>
            </w:pPr>
          </w:p>
        </w:tc>
      </w:tr>
      <w:tr w:rsidR="006D5D46" w:rsidRPr="00A82C95" w14:paraId="04D5640C" w14:textId="77777777" w:rsidTr="007674D8">
        <w:tc>
          <w:tcPr>
            <w:tcW w:w="709" w:type="dxa"/>
            <w:shd w:val="clear" w:color="auto" w:fill="auto"/>
          </w:tcPr>
          <w:p w14:paraId="10A9B7BC" w14:textId="77777777" w:rsidR="00707880" w:rsidRPr="00A82C95" w:rsidRDefault="00707880" w:rsidP="00571F79">
            <w:pPr>
              <w:numPr>
                <w:ilvl w:val="0"/>
                <w:numId w:val="46"/>
              </w:numPr>
              <w:spacing w:after="120"/>
              <w:ind w:left="0" w:firstLine="176"/>
              <w:jc w:val="center"/>
              <w:rPr>
                <w:sz w:val="24"/>
                <w:szCs w:val="24"/>
                <w:lang w:val="bg-BG" w:eastAsia="pl-PL"/>
              </w:rPr>
            </w:pPr>
          </w:p>
        </w:tc>
        <w:tc>
          <w:tcPr>
            <w:tcW w:w="7298" w:type="dxa"/>
            <w:shd w:val="clear" w:color="auto" w:fill="auto"/>
          </w:tcPr>
          <w:p w14:paraId="59FA61D1" w14:textId="77777777" w:rsidR="00E86923" w:rsidRPr="00A82C95" w:rsidRDefault="001328DD" w:rsidP="003E08DD">
            <w:pPr>
              <w:spacing w:after="120"/>
              <w:jc w:val="both"/>
              <w:rPr>
                <w:rFonts w:eastAsia="Calibri"/>
                <w:sz w:val="24"/>
                <w:szCs w:val="24"/>
                <w:lang w:val="bg-BG" w:eastAsia="en-US"/>
              </w:rPr>
            </w:pPr>
            <w:r w:rsidRPr="00A82C95">
              <w:rPr>
                <w:sz w:val="24"/>
                <w:szCs w:val="24"/>
                <w:lang w:val="bg-BG" w:eastAsia="pl-PL"/>
              </w:rPr>
              <w:t>Приложена е д</w:t>
            </w:r>
            <w:r w:rsidR="00707880" w:rsidRPr="00A82C95">
              <w:rPr>
                <w:sz w:val="24"/>
                <w:szCs w:val="24"/>
                <w:lang w:val="bg-BG" w:eastAsia="pl-PL"/>
              </w:rPr>
              <w:t xml:space="preserve">екларация за съгласие </w:t>
            </w:r>
            <w:r w:rsidR="00707880" w:rsidRPr="00A82C95">
              <w:rPr>
                <w:rFonts w:eastAsia="Calibri"/>
                <w:sz w:val="24"/>
                <w:szCs w:val="24"/>
                <w:lang w:val="bg-BG" w:eastAsia="en-US"/>
              </w:rPr>
              <w:t>за ползване и разпространение на обобщените данни по проекта от УО и от НСИ,  попълнена по образец към Условията за кандидатстване и прикачена в ИСУН 2020.</w:t>
            </w:r>
          </w:p>
          <w:p w14:paraId="75876371" w14:textId="66C0A1D6" w:rsidR="00707880" w:rsidRPr="00A82C95" w:rsidRDefault="00707880" w:rsidP="003E08DD">
            <w:pPr>
              <w:spacing w:after="120"/>
              <w:jc w:val="both"/>
              <w:rPr>
                <w:i/>
                <w:sz w:val="24"/>
                <w:szCs w:val="24"/>
                <w:lang w:val="bg-BG" w:eastAsia="pl-PL"/>
              </w:rPr>
            </w:pPr>
          </w:p>
          <w:p w14:paraId="65FEE20E" w14:textId="77777777" w:rsidR="004F733B" w:rsidRPr="00A82C95" w:rsidRDefault="004F733B" w:rsidP="003E08DD">
            <w:pPr>
              <w:spacing w:after="120"/>
              <w:jc w:val="both"/>
              <w:rPr>
                <w:sz w:val="24"/>
                <w:szCs w:val="24"/>
                <w:lang w:val="bg-BG" w:eastAsia="pl-PL"/>
              </w:rPr>
            </w:pPr>
            <w:r w:rsidRPr="00A82C95">
              <w:rPr>
                <w:i/>
                <w:sz w:val="24"/>
                <w:szCs w:val="24"/>
                <w:lang w:val="bg-BG" w:eastAsia="pl-PL"/>
              </w:rPr>
              <w:t>Прилага се от кандидата.</w:t>
            </w:r>
          </w:p>
        </w:tc>
        <w:tc>
          <w:tcPr>
            <w:tcW w:w="555" w:type="dxa"/>
            <w:shd w:val="clear" w:color="auto" w:fill="auto"/>
            <w:vAlign w:val="center"/>
          </w:tcPr>
          <w:p w14:paraId="7E332499" w14:textId="77777777" w:rsidR="00707880" w:rsidRPr="00A82C95" w:rsidRDefault="00707880" w:rsidP="003E08DD">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0B1008E8" w14:textId="77777777" w:rsidR="00707880" w:rsidRPr="00A82C95" w:rsidRDefault="00707880" w:rsidP="003E08DD">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vAlign w:val="center"/>
          </w:tcPr>
          <w:p w14:paraId="0132618F" w14:textId="77777777" w:rsidR="00707880" w:rsidRPr="00A82C95" w:rsidRDefault="00707880" w:rsidP="003E08DD">
            <w:pPr>
              <w:spacing w:after="120"/>
              <w:jc w:val="center"/>
              <w:rPr>
                <w:sz w:val="24"/>
                <w:szCs w:val="24"/>
                <w:lang w:val="bg-BG" w:eastAsia="pl-PL"/>
              </w:rPr>
            </w:pPr>
          </w:p>
        </w:tc>
      </w:tr>
      <w:tr w:rsidR="006D5D46" w:rsidRPr="00A82C95" w14:paraId="05E1B80B" w14:textId="77777777" w:rsidTr="007674D8">
        <w:tc>
          <w:tcPr>
            <w:tcW w:w="709" w:type="dxa"/>
            <w:shd w:val="clear" w:color="auto" w:fill="auto"/>
          </w:tcPr>
          <w:p w14:paraId="096BE393" w14:textId="77777777" w:rsidR="00707880" w:rsidRPr="00A82C95" w:rsidRDefault="00707880" w:rsidP="00571F79">
            <w:pPr>
              <w:numPr>
                <w:ilvl w:val="0"/>
                <w:numId w:val="46"/>
              </w:numPr>
              <w:spacing w:after="120"/>
              <w:ind w:left="0" w:firstLine="176"/>
              <w:jc w:val="center"/>
              <w:rPr>
                <w:sz w:val="24"/>
                <w:szCs w:val="24"/>
                <w:lang w:val="bg-BG" w:eastAsia="pl-PL"/>
              </w:rPr>
            </w:pPr>
          </w:p>
        </w:tc>
        <w:tc>
          <w:tcPr>
            <w:tcW w:w="7298" w:type="dxa"/>
            <w:shd w:val="clear" w:color="auto" w:fill="auto"/>
          </w:tcPr>
          <w:p w14:paraId="0B063AC2" w14:textId="7A0D48CE" w:rsidR="00707880" w:rsidRPr="00B22395" w:rsidRDefault="001328DD" w:rsidP="003E08DD">
            <w:pPr>
              <w:spacing w:after="120"/>
              <w:jc w:val="both"/>
              <w:rPr>
                <w:sz w:val="24"/>
                <w:szCs w:val="24"/>
                <w:lang w:val="bg-BG" w:eastAsia="pl-PL"/>
              </w:rPr>
            </w:pPr>
            <w:r w:rsidRPr="00A82C95">
              <w:rPr>
                <w:sz w:val="24"/>
                <w:szCs w:val="24"/>
                <w:lang w:val="bg-BG" w:eastAsia="pl-PL"/>
              </w:rPr>
              <w:t>Приложена е д</w:t>
            </w:r>
            <w:r w:rsidR="00707880" w:rsidRPr="00A82C95">
              <w:rPr>
                <w:sz w:val="24"/>
                <w:szCs w:val="24"/>
                <w:lang w:val="bg-BG" w:eastAsia="pl-PL"/>
              </w:rPr>
              <w:t>екларация относно съответствие с изискванията на Рамката за държавна помощ за научни изследвания, развитие и иновации, попълнена по образец към Условията за кандида</w:t>
            </w:r>
            <w:r w:rsidR="00B22395">
              <w:rPr>
                <w:sz w:val="24"/>
                <w:szCs w:val="24"/>
                <w:lang w:val="bg-BG" w:eastAsia="pl-PL"/>
              </w:rPr>
              <w:t>тстване и прикачена в ИСУН 2020</w:t>
            </w:r>
            <w:r w:rsidR="00707880" w:rsidRPr="00A82C95">
              <w:rPr>
                <w:sz w:val="24"/>
                <w:szCs w:val="24"/>
                <w:lang w:val="bg-BG" w:eastAsia="pl-PL"/>
              </w:rPr>
              <w:t xml:space="preserve"> </w:t>
            </w:r>
            <w:r w:rsidR="00707880" w:rsidRPr="00A82C95">
              <w:rPr>
                <w:sz w:val="24"/>
                <w:szCs w:val="24"/>
                <w:lang w:eastAsia="pl-PL"/>
              </w:rPr>
              <w:t>(</w:t>
            </w:r>
            <w:r w:rsidR="00707880" w:rsidRPr="00A82C95">
              <w:rPr>
                <w:i/>
                <w:sz w:val="24"/>
                <w:szCs w:val="24"/>
                <w:lang w:val="bg-BG" w:eastAsia="pl-PL"/>
              </w:rPr>
              <w:t>ако е приложимо</w:t>
            </w:r>
            <w:r w:rsidR="00707880" w:rsidRPr="00A82C95">
              <w:rPr>
                <w:sz w:val="24"/>
                <w:szCs w:val="24"/>
                <w:lang w:eastAsia="pl-PL"/>
              </w:rPr>
              <w:t>)</w:t>
            </w:r>
            <w:r w:rsidR="00B22395">
              <w:rPr>
                <w:sz w:val="24"/>
                <w:szCs w:val="24"/>
                <w:lang w:val="bg-BG" w:eastAsia="pl-PL"/>
              </w:rPr>
              <w:t>.</w:t>
            </w:r>
          </w:p>
          <w:p w14:paraId="0908C91A" w14:textId="77777777" w:rsidR="00E86923" w:rsidRPr="00A82C95" w:rsidRDefault="004F733B" w:rsidP="003E08DD">
            <w:pPr>
              <w:spacing w:after="120"/>
              <w:jc w:val="both"/>
              <w:rPr>
                <w:sz w:val="24"/>
                <w:szCs w:val="24"/>
                <w:lang w:eastAsia="pl-PL"/>
              </w:rPr>
            </w:pPr>
            <w:r w:rsidRPr="00A82C95">
              <w:rPr>
                <w:i/>
                <w:sz w:val="24"/>
                <w:szCs w:val="24"/>
                <w:lang w:val="bg-BG" w:eastAsia="pl-PL"/>
              </w:rPr>
              <w:lastRenderedPageBreak/>
              <w:t>Прилага се от кандидата и партньорите.</w:t>
            </w:r>
          </w:p>
        </w:tc>
        <w:tc>
          <w:tcPr>
            <w:tcW w:w="555" w:type="dxa"/>
            <w:shd w:val="clear" w:color="auto" w:fill="auto"/>
            <w:vAlign w:val="center"/>
          </w:tcPr>
          <w:p w14:paraId="31179EF4" w14:textId="77777777" w:rsidR="00707880" w:rsidRPr="00A82C95" w:rsidRDefault="00707880" w:rsidP="003E08DD">
            <w:pPr>
              <w:spacing w:after="120"/>
              <w:jc w:val="center"/>
              <w:rPr>
                <w:sz w:val="24"/>
                <w:szCs w:val="24"/>
                <w:lang w:val="bg-BG" w:eastAsia="pl-PL"/>
              </w:rPr>
            </w:pPr>
            <w:r w:rsidRPr="00EE72CA">
              <w:rPr>
                <w:sz w:val="24"/>
                <w:szCs w:val="24"/>
                <w:lang w:val="bg-BG" w:eastAsia="pl-PL"/>
              </w:rPr>
              <w:lastRenderedPageBreak/>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7239BEA0" w14:textId="77777777" w:rsidR="00707880" w:rsidRPr="00A82C95" w:rsidRDefault="00707880" w:rsidP="003E08DD">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vAlign w:val="center"/>
          </w:tcPr>
          <w:p w14:paraId="2C52F730" w14:textId="77777777" w:rsidR="00707880" w:rsidRPr="00A82C95" w:rsidRDefault="00707880" w:rsidP="003E08DD">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r>
      <w:tr w:rsidR="006D5D46" w:rsidRPr="00A82C95" w14:paraId="4E8302D7" w14:textId="77777777" w:rsidTr="007674D8">
        <w:tc>
          <w:tcPr>
            <w:tcW w:w="709" w:type="dxa"/>
            <w:shd w:val="clear" w:color="auto" w:fill="auto"/>
          </w:tcPr>
          <w:p w14:paraId="3F5E3C09" w14:textId="77777777" w:rsidR="00707880" w:rsidRPr="00A82C95" w:rsidRDefault="00707880" w:rsidP="00571F79">
            <w:pPr>
              <w:numPr>
                <w:ilvl w:val="0"/>
                <w:numId w:val="46"/>
              </w:numPr>
              <w:spacing w:after="120"/>
              <w:ind w:left="0" w:firstLine="176"/>
              <w:jc w:val="center"/>
              <w:rPr>
                <w:sz w:val="24"/>
                <w:szCs w:val="24"/>
                <w:lang w:val="bg-BG" w:eastAsia="pl-PL"/>
              </w:rPr>
            </w:pPr>
          </w:p>
        </w:tc>
        <w:tc>
          <w:tcPr>
            <w:tcW w:w="7298" w:type="dxa"/>
            <w:shd w:val="clear" w:color="auto" w:fill="auto"/>
          </w:tcPr>
          <w:p w14:paraId="1D320E65" w14:textId="070D873B" w:rsidR="00707880" w:rsidRPr="00A82C95" w:rsidRDefault="001328DD" w:rsidP="003E08DD">
            <w:pPr>
              <w:spacing w:after="120"/>
              <w:jc w:val="both"/>
              <w:rPr>
                <w:sz w:val="24"/>
                <w:szCs w:val="24"/>
                <w:lang w:val="bg-BG" w:eastAsia="pl-PL"/>
              </w:rPr>
            </w:pPr>
            <w:r w:rsidRPr="00A82C95">
              <w:rPr>
                <w:sz w:val="24"/>
                <w:szCs w:val="24"/>
                <w:lang w:val="bg-BG" w:eastAsia="pl-PL"/>
              </w:rPr>
              <w:t>Приложена е д</w:t>
            </w:r>
            <w:r w:rsidR="00707880" w:rsidRPr="00A82C95">
              <w:rPr>
                <w:sz w:val="24"/>
                <w:szCs w:val="24"/>
                <w:lang w:val="bg-BG" w:eastAsia="pl-PL"/>
              </w:rPr>
              <w:t>екларация, че кандидатът</w:t>
            </w:r>
            <w:r w:rsidR="004F733B" w:rsidRPr="00A82C95">
              <w:rPr>
                <w:sz w:val="24"/>
                <w:szCs w:val="24"/>
                <w:lang w:val="bg-BG" w:eastAsia="pl-PL"/>
              </w:rPr>
              <w:t xml:space="preserve">/ партньорът </w:t>
            </w:r>
            <w:r w:rsidR="00707880" w:rsidRPr="00A82C95">
              <w:rPr>
                <w:sz w:val="24"/>
                <w:szCs w:val="24"/>
                <w:lang w:val="bg-BG" w:eastAsia="pl-PL"/>
              </w:rPr>
              <w:t xml:space="preserve"> не е предприятие в затруднен</w:t>
            </w:r>
            <w:r w:rsidR="00D37695" w:rsidRPr="00A82C95">
              <w:rPr>
                <w:sz w:val="24"/>
                <w:szCs w:val="24"/>
                <w:lang w:val="bg-BG" w:eastAsia="pl-PL"/>
              </w:rPr>
              <w:t>о положение</w:t>
            </w:r>
            <w:r w:rsidR="00707880" w:rsidRPr="00A82C95">
              <w:rPr>
                <w:sz w:val="24"/>
                <w:szCs w:val="24"/>
                <w:lang w:val="bg-BG" w:eastAsia="pl-PL"/>
              </w:rPr>
              <w:t>, 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 попълнена по образец към Условията за кандидатстване и  прикачена в ИСУН 2020.</w:t>
            </w:r>
          </w:p>
          <w:p w14:paraId="245F0C77" w14:textId="77777777" w:rsidR="00E86923" w:rsidRPr="00A82C95" w:rsidRDefault="004F733B" w:rsidP="003E08DD">
            <w:pPr>
              <w:spacing w:after="120"/>
              <w:jc w:val="both"/>
              <w:rPr>
                <w:sz w:val="24"/>
                <w:szCs w:val="24"/>
                <w:lang w:val="bg-BG" w:eastAsia="pl-PL"/>
              </w:rPr>
            </w:pPr>
            <w:r w:rsidRPr="00A82C95">
              <w:rPr>
                <w:i/>
                <w:sz w:val="24"/>
                <w:szCs w:val="24"/>
                <w:lang w:val="bg-BG" w:eastAsia="pl-PL"/>
              </w:rPr>
              <w:t>Прилага се от кандидата и партньорите.</w:t>
            </w:r>
          </w:p>
        </w:tc>
        <w:tc>
          <w:tcPr>
            <w:tcW w:w="555" w:type="dxa"/>
            <w:shd w:val="clear" w:color="auto" w:fill="auto"/>
            <w:vAlign w:val="center"/>
          </w:tcPr>
          <w:p w14:paraId="6D6DE78D" w14:textId="77777777" w:rsidR="00707880" w:rsidRPr="00A82C95" w:rsidRDefault="00707880" w:rsidP="003E08DD">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2C590083" w14:textId="77777777" w:rsidR="00707880" w:rsidRPr="00A82C95" w:rsidRDefault="00707880" w:rsidP="003E08DD">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vAlign w:val="center"/>
          </w:tcPr>
          <w:p w14:paraId="6D7577D4" w14:textId="77777777" w:rsidR="00707880" w:rsidRPr="00A82C95" w:rsidRDefault="00707880" w:rsidP="003E08DD">
            <w:pPr>
              <w:spacing w:after="120"/>
              <w:jc w:val="center"/>
              <w:rPr>
                <w:sz w:val="24"/>
                <w:szCs w:val="24"/>
                <w:lang w:val="bg-BG" w:eastAsia="pl-PL"/>
              </w:rPr>
            </w:pPr>
          </w:p>
        </w:tc>
      </w:tr>
      <w:tr w:rsidR="00C43370" w:rsidRPr="00A82C95" w14:paraId="0789F1F9" w14:textId="77777777" w:rsidTr="007674D8">
        <w:tc>
          <w:tcPr>
            <w:tcW w:w="709" w:type="dxa"/>
            <w:shd w:val="clear" w:color="auto" w:fill="auto"/>
          </w:tcPr>
          <w:p w14:paraId="794F51F9" w14:textId="77777777" w:rsidR="00C43370" w:rsidRPr="00A82C95" w:rsidRDefault="00C43370" w:rsidP="00C43370">
            <w:pPr>
              <w:numPr>
                <w:ilvl w:val="0"/>
                <w:numId w:val="46"/>
              </w:numPr>
              <w:spacing w:after="120"/>
              <w:ind w:left="0" w:firstLine="176"/>
              <w:jc w:val="center"/>
              <w:rPr>
                <w:sz w:val="24"/>
                <w:szCs w:val="24"/>
                <w:lang w:val="bg-BG" w:eastAsia="pl-PL"/>
              </w:rPr>
            </w:pPr>
          </w:p>
        </w:tc>
        <w:tc>
          <w:tcPr>
            <w:tcW w:w="7298" w:type="dxa"/>
            <w:shd w:val="clear" w:color="auto" w:fill="auto"/>
          </w:tcPr>
          <w:p w14:paraId="63A9B8BA" w14:textId="30520774" w:rsidR="00C43370" w:rsidRDefault="00C43370" w:rsidP="00C43370">
            <w:pPr>
              <w:spacing w:after="120"/>
              <w:jc w:val="both"/>
              <w:rPr>
                <w:sz w:val="24"/>
                <w:szCs w:val="24"/>
                <w:lang w:val="bg-BG" w:eastAsia="pl-PL"/>
              </w:rPr>
            </w:pPr>
            <w:r>
              <w:rPr>
                <w:sz w:val="24"/>
                <w:szCs w:val="24"/>
                <w:lang w:val="bg-BG" w:eastAsia="pl-PL"/>
              </w:rPr>
              <w:t>Приложен е с</w:t>
            </w:r>
            <w:r w:rsidRPr="00EF6D94">
              <w:rPr>
                <w:sz w:val="24"/>
                <w:szCs w:val="24"/>
                <w:lang w:val="bg-BG" w:eastAsia="pl-PL"/>
              </w:rPr>
              <w:t>четоводен баланс за последните две приключени финансови години по отношение на предприятията, с които формират група или линк, в случай че документът е наличен в публичен регистър</w:t>
            </w:r>
            <w:r>
              <w:rPr>
                <w:sz w:val="24"/>
                <w:szCs w:val="24"/>
                <w:lang w:val="bg-BG" w:eastAsia="pl-PL"/>
              </w:rPr>
              <w:t>.</w:t>
            </w:r>
          </w:p>
          <w:p w14:paraId="7308A860" w14:textId="3275AC91" w:rsidR="00C43370" w:rsidRPr="00EE72CA" w:rsidRDefault="00C43370" w:rsidP="00C43370">
            <w:pPr>
              <w:spacing w:after="120"/>
              <w:jc w:val="both"/>
              <w:rPr>
                <w:i/>
                <w:sz w:val="24"/>
                <w:szCs w:val="24"/>
                <w:lang w:val="bg-BG" w:eastAsia="pl-PL"/>
              </w:rPr>
            </w:pPr>
            <w:r w:rsidRPr="00EE72CA">
              <w:rPr>
                <w:i/>
                <w:sz w:val="24"/>
                <w:szCs w:val="24"/>
                <w:lang w:val="bg-BG" w:eastAsia="pl-PL"/>
              </w:rPr>
              <w:t>Прилага се кандидата и партньорите</w:t>
            </w:r>
            <w:r>
              <w:rPr>
                <w:i/>
                <w:sz w:val="24"/>
                <w:szCs w:val="24"/>
                <w:lang w:val="bg-BG" w:eastAsia="pl-PL"/>
              </w:rPr>
              <w:t>.</w:t>
            </w:r>
          </w:p>
        </w:tc>
        <w:tc>
          <w:tcPr>
            <w:tcW w:w="555" w:type="dxa"/>
            <w:shd w:val="clear" w:color="auto" w:fill="auto"/>
            <w:vAlign w:val="center"/>
          </w:tcPr>
          <w:p w14:paraId="2E3072DF" w14:textId="6653747A" w:rsidR="00C43370" w:rsidRPr="00A82C95" w:rsidRDefault="00C43370" w:rsidP="00C43370">
            <w:pPr>
              <w:spacing w:after="120"/>
              <w:jc w:val="center"/>
              <w:rPr>
                <w:sz w:val="24"/>
                <w:szCs w:val="24"/>
                <w:lang w:val="bg-BG" w:eastAsia="pl-PL"/>
              </w:rPr>
            </w:pPr>
            <w:r w:rsidRPr="00785759">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785759">
              <w:rPr>
                <w:sz w:val="24"/>
                <w:szCs w:val="24"/>
                <w:lang w:val="bg-BG" w:eastAsia="pl-PL"/>
              </w:rPr>
              <w:fldChar w:fldCharType="end"/>
            </w:r>
          </w:p>
        </w:tc>
        <w:tc>
          <w:tcPr>
            <w:tcW w:w="571" w:type="dxa"/>
            <w:shd w:val="clear" w:color="auto" w:fill="auto"/>
            <w:vAlign w:val="center"/>
          </w:tcPr>
          <w:p w14:paraId="13B3A291" w14:textId="2AA84CC1" w:rsidR="00C43370" w:rsidRPr="00A82C95" w:rsidRDefault="00C43370" w:rsidP="00C43370">
            <w:pPr>
              <w:spacing w:after="120"/>
              <w:jc w:val="center"/>
              <w:rPr>
                <w:sz w:val="24"/>
                <w:szCs w:val="24"/>
                <w:lang w:val="bg-BG" w:eastAsia="pl-PL"/>
              </w:rPr>
            </w:pPr>
            <w:r w:rsidRPr="00785759">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785759">
              <w:rPr>
                <w:sz w:val="24"/>
                <w:szCs w:val="24"/>
                <w:lang w:val="bg-BG" w:eastAsia="pl-PL"/>
              </w:rPr>
              <w:fldChar w:fldCharType="end"/>
            </w:r>
          </w:p>
        </w:tc>
        <w:tc>
          <w:tcPr>
            <w:tcW w:w="657" w:type="dxa"/>
            <w:shd w:val="clear" w:color="auto" w:fill="auto"/>
            <w:vAlign w:val="center"/>
          </w:tcPr>
          <w:p w14:paraId="6D704813" w14:textId="77777777" w:rsidR="00C43370" w:rsidRPr="00A82C95" w:rsidRDefault="00C43370" w:rsidP="00C43370">
            <w:pPr>
              <w:spacing w:after="120"/>
              <w:jc w:val="center"/>
              <w:rPr>
                <w:sz w:val="24"/>
                <w:szCs w:val="24"/>
                <w:lang w:val="bg-BG" w:eastAsia="pl-PL"/>
              </w:rPr>
            </w:pPr>
          </w:p>
        </w:tc>
      </w:tr>
      <w:tr w:rsidR="00C43370" w:rsidRPr="00A82C95" w14:paraId="02E28991" w14:textId="77777777" w:rsidTr="007674D8">
        <w:tc>
          <w:tcPr>
            <w:tcW w:w="709" w:type="dxa"/>
            <w:shd w:val="clear" w:color="auto" w:fill="auto"/>
          </w:tcPr>
          <w:p w14:paraId="3532BA5A" w14:textId="77777777" w:rsidR="00C43370" w:rsidRPr="00A82C95" w:rsidRDefault="00C43370" w:rsidP="00C43370">
            <w:pPr>
              <w:numPr>
                <w:ilvl w:val="0"/>
                <w:numId w:val="46"/>
              </w:numPr>
              <w:spacing w:after="120"/>
              <w:ind w:left="0" w:firstLine="176"/>
              <w:jc w:val="center"/>
              <w:rPr>
                <w:sz w:val="24"/>
                <w:szCs w:val="24"/>
                <w:lang w:val="bg-BG" w:eastAsia="pl-PL"/>
              </w:rPr>
            </w:pPr>
          </w:p>
        </w:tc>
        <w:tc>
          <w:tcPr>
            <w:tcW w:w="7298" w:type="dxa"/>
            <w:shd w:val="clear" w:color="auto" w:fill="auto"/>
          </w:tcPr>
          <w:p w14:paraId="19BC65D4" w14:textId="3913B0FC" w:rsidR="00C43370" w:rsidRDefault="00C43370" w:rsidP="00C43370">
            <w:pPr>
              <w:spacing w:after="120"/>
              <w:jc w:val="both"/>
              <w:rPr>
                <w:sz w:val="24"/>
                <w:szCs w:val="24"/>
                <w:lang w:val="bg-BG" w:eastAsia="pl-PL"/>
              </w:rPr>
            </w:pPr>
            <w:r>
              <w:rPr>
                <w:sz w:val="24"/>
                <w:szCs w:val="24"/>
                <w:lang w:val="bg-BG" w:eastAsia="pl-PL"/>
              </w:rPr>
              <w:t>Приложена е с</w:t>
            </w:r>
            <w:r w:rsidRPr="00EF6D94">
              <w:rPr>
                <w:sz w:val="24"/>
                <w:szCs w:val="24"/>
                <w:lang w:val="bg-BG" w:eastAsia="pl-PL"/>
              </w:rPr>
              <w:t>правка-извлечение за последната приключила финансова година от счетоводните сметки на кандидата и партньора/</w:t>
            </w:r>
            <w:proofErr w:type="spellStart"/>
            <w:r w:rsidRPr="00EF6D94">
              <w:rPr>
                <w:sz w:val="24"/>
                <w:szCs w:val="24"/>
                <w:lang w:val="bg-BG" w:eastAsia="pl-PL"/>
              </w:rPr>
              <w:t>ите</w:t>
            </w:r>
            <w:proofErr w:type="spellEnd"/>
            <w:r w:rsidRPr="00EF6D94">
              <w:rPr>
                <w:sz w:val="24"/>
                <w:szCs w:val="24"/>
                <w:lang w:val="bg-BG" w:eastAsia="pl-PL"/>
              </w:rPr>
              <w:t xml:space="preserve"> по индивидуалния сметкоплан, утвърден от ръководството на предприятието, отчитащи приходите от дейността в т.ч., отчитащи нетните приходи от продажби, включително и приходите от финансирания и субсидии от държавата, както и отсрочени и разсрочени публични</w:t>
            </w:r>
            <w:r w:rsidR="00B22395">
              <w:rPr>
                <w:sz w:val="24"/>
                <w:szCs w:val="24"/>
                <w:lang w:val="bg-BG" w:eastAsia="pl-PL"/>
              </w:rPr>
              <w:t xml:space="preserve"> вземания.</w:t>
            </w:r>
          </w:p>
          <w:p w14:paraId="7623CF95" w14:textId="6AD592F0" w:rsidR="00C43370" w:rsidRPr="00EE72CA" w:rsidRDefault="00C43370" w:rsidP="00C43370">
            <w:pPr>
              <w:spacing w:after="120"/>
              <w:jc w:val="both"/>
              <w:rPr>
                <w:i/>
                <w:sz w:val="24"/>
                <w:szCs w:val="24"/>
                <w:lang w:val="bg-BG" w:eastAsia="pl-PL"/>
              </w:rPr>
            </w:pPr>
            <w:r w:rsidRPr="00EE72CA">
              <w:rPr>
                <w:i/>
                <w:sz w:val="24"/>
                <w:szCs w:val="24"/>
                <w:lang w:val="bg-BG" w:eastAsia="pl-PL"/>
              </w:rPr>
              <w:t>Прилага се кандидата и партньорите.</w:t>
            </w:r>
          </w:p>
        </w:tc>
        <w:tc>
          <w:tcPr>
            <w:tcW w:w="555" w:type="dxa"/>
            <w:shd w:val="clear" w:color="auto" w:fill="auto"/>
            <w:vAlign w:val="center"/>
          </w:tcPr>
          <w:p w14:paraId="56DF6C81" w14:textId="68530E94" w:rsidR="00C43370" w:rsidRPr="00A82C95" w:rsidRDefault="00C43370" w:rsidP="00C43370">
            <w:pPr>
              <w:spacing w:after="120"/>
              <w:jc w:val="center"/>
              <w:rPr>
                <w:sz w:val="24"/>
                <w:szCs w:val="24"/>
                <w:lang w:val="bg-BG" w:eastAsia="pl-PL"/>
              </w:rPr>
            </w:pPr>
            <w:r w:rsidRPr="00785759">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785759">
              <w:rPr>
                <w:sz w:val="24"/>
                <w:szCs w:val="24"/>
                <w:lang w:val="bg-BG" w:eastAsia="pl-PL"/>
              </w:rPr>
              <w:fldChar w:fldCharType="end"/>
            </w:r>
          </w:p>
        </w:tc>
        <w:tc>
          <w:tcPr>
            <w:tcW w:w="571" w:type="dxa"/>
            <w:shd w:val="clear" w:color="auto" w:fill="auto"/>
            <w:vAlign w:val="center"/>
          </w:tcPr>
          <w:p w14:paraId="545287EC" w14:textId="556342FE" w:rsidR="00C43370" w:rsidRPr="00A82C95" w:rsidRDefault="00C43370" w:rsidP="00C43370">
            <w:pPr>
              <w:spacing w:after="120"/>
              <w:jc w:val="center"/>
              <w:rPr>
                <w:sz w:val="24"/>
                <w:szCs w:val="24"/>
                <w:lang w:val="bg-BG" w:eastAsia="pl-PL"/>
              </w:rPr>
            </w:pPr>
            <w:r w:rsidRPr="00785759">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785759">
              <w:rPr>
                <w:sz w:val="24"/>
                <w:szCs w:val="24"/>
                <w:lang w:val="bg-BG" w:eastAsia="pl-PL"/>
              </w:rPr>
              <w:fldChar w:fldCharType="end"/>
            </w:r>
          </w:p>
        </w:tc>
        <w:tc>
          <w:tcPr>
            <w:tcW w:w="657" w:type="dxa"/>
            <w:shd w:val="clear" w:color="auto" w:fill="auto"/>
            <w:vAlign w:val="center"/>
          </w:tcPr>
          <w:p w14:paraId="7D355A9F" w14:textId="77777777" w:rsidR="00C43370" w:rsidRPr="00A82C95" w:rsidRDefault="00C43370" w:rsidP="00C43370">
            <w:pPr>
              <w:spacing w:after="120"/>
              <w:jc w:val="center"/>
              <w:rPr>
                <w:sz w:val="24"/>
                <w:szCs w:val="24"/>
                <w:lang w:val="bg-BG" w:eastAsia="pl-PL"/>
              </w:rPr>
            </w:pPr>
          </w:p>
        </w:tc>
      </w:tr>
      <w:tr w:rsidR="00C43370" w:rsidRPr="00A82C95" w14:paraId="050E9E9F" w14:textId="77777777" w:rsidTr="007674D8">
        <w:tc>
          <w:tcPr>
            <w:tcW w:w="709" w:type="dxa"/>
            <w:shd w:val="clear" w:color="auto" w:fill="auto"/>
          </w:tcPr>
          <w:p w14:paraId="1310D1A4" w14:textId="77777777" w:rsidR="00C43370" w:rsidRPr="00A82C95" w:rsidRDefault="00C43370" w:rsidP="00C43370">
            <w:pPr>
              <w:numPr>
                <w:ilvl w:val="0"/>
                <w:numId w:val="46"/>
              </w:numPr>
              <w:spacing w:after="120"/>
              <w:ind w:left="0" w:firstLine="176"/>
              <w:jc w:val="center"/>
              <w:rPr>
                <w:sz w:val="24"/>
                <w:szCs w:val="24"/>
                <w:lang w:val="bg-BG" w:eastAsia="pl-PL"/>
              </w:rPr>
            </w:pPr>
          </w:p>
        </w:tc>
        <w:tc>
          <w:tcPr>
            <w:tcW w:w="7298" w:type="dxa"/>
            <w:shd w:val="clear" w:color="auto" w:fill="auto"/>
          </w:tcPr>
          <w:p w14:paraId="07474AC3" w14:textId="737F7AEA" w:rsidR="00C43370" w:rsidRPr="00B22395" w:rsidRDefault="00C43370" w:rsidP="00C43370">
            <w:pPr>
              <w:spacing w:after="120"/>
              <w:jc w:val="both"/>
              <w:rPr>
                <w:i/>
                <w:sz w:val="24"/>
                <w:szCs w:val="24"/>
                <w:lang w:val="bg-BG" w:eastAsia="pl-PL"/>
              </w:rPr>
            </w:pPr>
            <w:r w:rsidRPr="00A82C95">
              <w:rPr>
                <w:sz w:val="24"/>
                <w:szCs w:val="24"/>
                <w:lang w:val="bg-BG" w:eastAsia="pl-PL"/>
              </w:rPr>
              <w:t>Приложена е декларация за държавни помощи, попълнена по образец  към Условията за кандидат</w:t>
            </w:r>
            <w:r w:rsidR="00B22395">
              <w:rPr>
                <w:sz w:val="24"/>
                <w:szCs w:val="24"/>
                <w:lang w:val="bg-BG" w:eastAsia="pl-PL"/>
              </w:rPr>
              <w:t>стване и  прикачена в ИСУН 2020</w:t>
            </w:r>
            <w:r w:rsidRPr="00A82C95">
              <w:rPr>
                <w:sz w:val="24"/>
                <w:szCs w:val="24"/>
                <w:lang w:val="bg-BG" w:eastAsia="pl-PL"/>
              </w:rPr>
              <w:t xml:space="preserve"> </w:t>
            </w:r>
            <w:r w:rsidRPr="00A82C95">
              <w:rPr>
                <w:sz w:val="24"/>
                <w:szCs w:val="24"/>
                <w:lang w:eastAsia="pl-PL"/>
              </w:rPr>
              <w:t>(</w:t>
            </w:r>
            <w:r w:rsidRPr="00A82C95">
              <w:rPr>
                <w:i/>
                <w:sz w:val="24"/>
                <w:szCs w:val="24"/>
                <w:lang w:val="bg-BG" w:eastAsia="pl-PL"/>
              </w:rPr>
              <w:t>ако е приложимо</w:t>
            </w:r>
            <w:r w:rsidRPr="00A82C95">
              <w:rPr>
                <w:i/>
                <w:sz w:val="24"/>
                <w:szCs w:val="24"/>
                <w:lang w:eastAsia="pl-PL"/>
              </w:rPr>
              <w:t>)</w:t>
            </w:r>
            <w:r w:rsidR="00B22395">
              <w:rPr>
                <w:i/>
                <w:sz w:val="24"/>
                <w:szCs w:val="24"/>
                <w:lang w:val="bg-BG" w:eastAsia="pl-PL"/>
              </w:rPr>
              <w:t>.</w:t>
            </w:r>
          </w:p>
          <w:p w14:paraId="550BC792" w14:textId="77777777" w:rsidR="00C43370" w:rsidRPr="00A82C95" w:rsidRDefault="00C43370" w:rsidP="00C43370">
            <w:pPr>
              <w:spacing w:after="120"/>
              <w:jc w:val="both"/>
              <w:rPr>
                <w:sz w:val="24"/>
                <w:szCs w:val="24"/>
                <w:lang w:eastAsia="pl-PL"/>
              </w:rPr>
            </w:pPr>
            <w:r w:rsidRPr="00A82C95">
              <w:rPr>
                <w:i/>
                <w:sz w:val="24"/>
                <w:szCs w:val="24"/>
                <w:lang w:val="bg-BG" w:eastAsia="pl-PL"/>
              </w:rPr>
              <w:t>Прилага се от кандидата и партньорите.</w:t>
            </w:r>
          </w:p>
        </w:tc>
        <w:tc>
          <w:tcPr>
            <w:tcW w:w="555" w:type="dxa"/>
            <w:shd w:val="clear" w:color="auto" w:fill="auto"/>
            <w:vAlign w:val="center"/>
          </w:tcPr>
          <w:p w14:paraId="3FF416BD"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12191D51"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vAlign w:val="center"/>
          </w:tcPr>
          <w:p w14:paraId="688658EE"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r>
      <w:tr w:rsidR="00C43370" w:rsidRPr="00A82C95" w14:paraId="02078182" w14:textId="77777777" w:rsidTr="007674D8">
        <w:tc>
          <w:tcPr>
            <w:tcW w:w="709" w:type="dxa"/>
            <w:shd w:val="clear" w:color="auto" w:fill="auto"/>
          </w:tcPr>
          <w:p w14:paraId="1CE7EC6A" w14:textId="77777777" w:rsidR="00C43370" w:rsidRPr="00A82C95" w:rsidRDefault="00C43370" w:rsidP="00C43370">
            <w:pPr>
              <w:numPr>
                <w:ilvl w:val="0"/>
                <w:numId w:val="46"/>
              </w:numPr>
              <w:spacing w:after="120"/>
              <w:ind w:left="0" w:firstLine="176"/>
              <w:jc w:val="center"/>
              <w:rPr>
                <w:sz w:val="24"/>
                <w:szCs w:val="24"/>
                <w:lang w:val="bg-BG" w:eastAsia="pl-PL"/>
              </w:rPr>
            </w:pPr>
          </w:p>
        </w:tc>
        <w:tc>
          <w:tcPr>
            <w:tcW w:w="7298" w:type="dxa"/>
            <w:shd w:val="clear" w:color="auto" w:fill="auto"/>
          </w:tcPr>
          <w:p w14:paraId="08657042" w14:textId="77777777" w:rsidR="00C43370" w:rsidRPr="00A82C95" w:rsidRDefault="00C43370" w:rsidP="00C43370">
            <w:pPr>
              <w:spacing w:after="120"/>
              <w:jc w:val="both"/>
              <w:rPr>
                <w:sz w:val="24"/>
                <w:szCs w:val="24"/>
                <w:lang w:val="bg-BG" w:eastAsia="pl-PL"/>
              </w:rPr>
            </w:pPr>
            <w:r w:rsidRPr="00A82C95">
              <w:rPr>
                <w:sz w:val="24"/>
                <w:szCs w:val="24"/>
                <w:lang w:val="bg-BG" w:eastAsia="pl-PL"/>
              </w:rPr>
              <w:t xml:space="preserve">Приложена е декларация за липса на образувани съдебни производства, попълнена по образец към Условията за кандидатстване и прикачена в ИСУН  2020. </w:t>
            </w:r>
          </w:p>
          <w:p w14:paraId="36904DF9" w14:textId="77777777" w:rsidR="00C43370" w:rsidRPr="00A82C95" w:rsidRDefault="00C43370" w:rsidP="00C43370">
            <w:pPr>
              <w:spacing w:after="120"/>
              <w:jc w:val="both"/>
              <w:rPr>
                <w:sz w:val="24"/>
                <w:szCs w:val="24"/>
                <w:lang w:val="bg-BG" w:eastAsia="pl-PL"/>
              </w:rPr>
            </w:pPr>
            <w:r w:rsidRPr="00A82C95">
              <w:rPr>
                <w:i/>
                <w:sz w:val="24"/>
                <w:szCs w:val="24"/>
                <w:lang w:val="bg-BG" w:eastAsia="pl-PL"/>
              </w:rPr>
              <w:t>Прилага се от организацията, за която е предвидено да извърши инвестицията.</w:t>
            </w:r>
          </w:p>
        </w:tc>
        <w:tc>
          <w:tcPr>
            <w:tcW w:w="555" w:type="dxa"/>
            <w:shd w:val="clear" w:color="auto" w:fill="auto"/>
            <w:vAlign w:val="center"/>
          </w:tcPr>
          <w:p w14:paraId="590C138F"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3F574771"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vAlign w:val="center"/>
          </w:tcPr>
          <w:p w14:paraId="125C8282" w14:textId="77777777" w:rsidR="00C43370" w:rsidRPr="00A82C95" w:rsidRDefault="00C43370" w:rsidP="00C43370">
            <w:pPr>
              <w:spacing w:after="120"/>
              <w:jc w:val="center"/>
              <w:rPr>
                <w:sz w:val="24"/>
                <w:szCs w:val="24"/>
                <w:lang w:val="bg-BG" w:eastAsia="pl-PL"/>
              </w:rPr>
            </w:pPr>
          </w:p>
        </w:tc>
      </w:tr>
      <w:tr w:rsidR="00C43370" w:rsidRPr="00A82C95" w14:paraId="02A30360" w14:textId="77777777" w:rsidTr="007674D8">
        <w:tc>
          <w:tcPr>
            <w:tcW w:w="709" w:type="dxa"/>
            <w:shd w:val="clear" w:color="auto" w:fill="auto"/>
          </w:tcPr>
          <w:p w14:paraId="75000841" w14:textId="77777777" w:rsidR="00C43370" w:rsidRPr="00A82C95" w:rsidRDefault="00C43370" w:rsidP="00C43370">
            <w:pPr>
              <w:numPr>
                <w:ilvl w:val="0"/>
                <w:numId w:val="46"/>
              </w:numPr>
              <w:spacing w:after="120"/>
              <w:ind w:left="0" w:firstLine="176"/>
              <w:jc w:val="center"/>
              <w:rPr>
                <w:sz w:val="24"/>
                <w:szCs w:val="24"/>
                <w:lang w:val="bg-BG" w:eastAsia="pl-PL"/>
              </w:rPr>
            </w:pPr>
          </w:p>
        </w:tc>
        <w:tc>
          <w:tcPr>
            <w:tcW w:w="7298" w:type="dxa"/>
            <w:shd w:val="clear" w:color="auto" w:fill="auto"/>
          </w:tcPr>
          <w:p w14:paraId="1D499004" w14:textId="1FD9B418" w:rsidR="00C43370" w:rsidRPr="00B22395" w:rsidRDefault="00C43370" w:rsidP="00C43370">
            <w:pPr>
              <w:spacing w:after="120"/>
              <w:jc w:val="both"/>
              <w:rPr>
                <w:i/>
                <w:sz w:val="24"/>
                <w:szCs w:val="24"/>
                <w:lang w:val="bg-BG" w:eastAsia="pl-PL"/>
              </w:rPr>
            </w:pPr>
            <w:r w:rsidRPr="00A82C95">
              <w:rPr>
                <w:sz w:val="24"/>
                <w:szCs w:val="24"/>
                <w:lang w:val="bg-BG" w:eastAsia="pl-PL"/>
              </w:rPr>
              <w:t>Приложена е декларация при намерение за придобиване на недвижим имот чрез придобиване на сграда/част от сграда и/или земя по проекта, попълнена по образец към Условията за ка</w:t>
            </w:r>
            <w:r w:rsidR="00B22395">
              <w:rPr>
                <w:sz w:val="24"/>
                <w:szCs w:val="24"/>
                <w:lang w:val="bg-BG" w:eastAsia="pl-PL"/>
              </w:rPr>
              <w:t>ндидатстване и прикачена в ИСУН</w:t>
            </w:r>
            <w:r w:rsidRPr="00A82C95">
              <w:rPr>
                <w:sz w:val="24"/>
                <w:szCs w:val="24"/>
                <w:lang w:val="bg-BG" w:eastAsia="pl-PL"/>
              </w:rPr>
              <w:t xml:space="preserve"> </w:t>
            </w:r>
            <w:r w:rsidRPr="00A82C95">
              <w:rPr>
                <w:i/>
                <w:sz w:val="24"/>
                <w:szCs w:val="24"/>
                <w:lang w:eastAsia="pl-PL"/>
              </w:rPr>
              <w:t>(</w:t>
            </w:r>
            <w:r w:rsidRPr="00A82C95">
              <w:rPr>
                <w:i/>
                <w:sz w:val="24"/>
                <w:szCs w:val="24"/>
                <w:lang w:val="bg-BG" w:eastAsia="pl-PL"/>
              </w:rPr>
              <w:t>ако е приложимо</w:t>
            </w:r>
            <w:r w:rsidRPr="00A82C95">
              <w:rPr>
                <w:i/>
                <w:sz w:val="24"/>
                <w:szCs w:val="24"/>
                <w:lang w:eastAsia="pl-PL"/>
              </w:rPr>
              <w:t>)</w:t>
            </w:r>
            <w:r w:rsidR="00B22395">
              <w:rPr>
                <w:i/>
                <w:sz w:val="24"/>
                <w:szCs w:val="24"/>
                <w:lang w:val="bg-BG" w:eastAsia="pl-PL"/>
              </w:rPr>
              <w:t>.</w:t>
            </w:r>
          </w:p>
          <w:p w14:paraId="2A26B150" w14:textId="77777777" w:rsidR="00C43370" w:rsidRPr="00A82C95" w:rsidRDefault="00C43370" w:rsidP="00C43370">
            <w:pPr>
              <w:spacing w:after="120"/>
              <w:jc w:val="both"/>
              <w:rPr>
                <w:sz w:val="24"/>
                <w:szCs w:val="24"/>
                <w:lang w:val="bg-BG" w:eastAsia="pl-PL"/>
              </w:rPr>
            </w:pPr>
            <w:r w:rsidRPr="00A82C95">
              <w:rPr>
                <w:i/>
                <w:sz w:val="24"/>
                <w:szCs w:val="24"/>
                <w:lang w:val="bg-BG" w:eastAsia="pl-PL"/>
              </w:rPr>
              <w:t>Прилага се от организацията, за която е предвидено да извърши инвестицията.</w:t>
            </w:r>
          </w:p>
        </w:tc>
        <w:tc>
          <w:tcPr>
            <w:tcW w:w="555" w:type="dxa"/>
            <w:shd w:val="clear" w:color="auto" w:fill="auto"/>
            <w:vAlign w:val="center"/>
          </w:tcPr>
          <w:p w14:paraId="296D04F5"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5663FC00"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vAlign w:val="center"/>
          </w:tcPr>
          <w:p w14:paraId="54C77366"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r>
      <w:tr w:rsidR="00C43370" w:rsidRPr="00A82C95" w14:paraId="37D25260" w14:textId="77777777" w:rsidTr="007674D8">
        <w:tc>
          <w:tcPr>
            <w:tcW w:w="709" w:type="dxa"/>
            <w:shd w:val="clear" w:color="auto" w:fill="auto"/>
          </w:tcPr>
          <w:p w14:paraId="42C51BE5" w14:textId="77777777" w:rsidR="00C43370" w:rsidRPr="00A82C95" w:rsidRDefault="00C43370" w:rsidP="00C43370">
            <w:pPr>
              <w:numPr>
                <w:ilvl w:val="0"/>
                <w:numId w:val="46"/>
              </w:numPr>
              <w:spacing w:after="120"/>
              <w:ind w:left="0" w:firstLine="176"/>
              <w:jc w:val="center"/>
              <w:rPr>
                <w:sz w:val="24"/>
                <w:szCs w:val="24"/>
                <w:lang w:val="bg-BG" w:eastAsia="pl-PL"/>
              </w:rPr>
            </w:pPr>
          </w:p>
        </w:tc>
        <w:tc>
          <w:tcPr>
            <w:tcW w:w="7298" w:type="dxa"/>
            <w:shd w:val="clear" w:color="auto" w:fill="auto"/>
          </w:tcPr>
          <w:p w14:paraId="1ECBE581" w14:textId="7CEE2B14" w:rsidR="00C43370" w:rsidRPr="00A82C95" w:rsidRDefault="00C43370" w:rsidP="00C43370">
            <w:pPr>
              <w:spacing w:after="120"/>
              <w:jc w:val="both"/>
              <w:rPr>
                <w:sz w:val="24"/>
                <w:szCs w:val="24"/>
                <w:lang w:val="bg-BG" w:eastAsia="pl-PL"/>
              </w:rPr>
            </w:pPr>
            <w:r w:rsidRPr="00A82C95">
              <w:rPr>
                <w:sz w:val="24"/>
                <w:szCs w:val="24"/>
                <w:lang w:val="bg-BG" w:eastAsia="pl-PL"/>
              </w:rPr>
              <w:t xml:space="preserve">Приложено е споразумение за финансиране по Рамкова програма Хоризонт 2020, конкурс </w:t>
            </w:r>
            <w:r w:rsidRPr="00A82C95">
              <w:rPr>
                <w:sz w:val="24"/>
                <w:szCs w:val="24"/>
                <w:lang w:eastAsia="pl-PL"/>
              </w:rPr>
              <w:t>WIDESPREAD</w:t>
            </w:r>
            <w:r w:rsidRPr="00A82C95">
              <w:rPr>
                <w:sz w:val="24"/>
                <w:szCs w:val="24"/>
                <w:lang w:val="bg-BG" w:eastAsia="pl-PL"/>
              </w:rPr>
              <w:t xml:space="preserve">, </w:t>
            </w:r>
            <w:r w:rsidRPr="00A82C95">
              <w:rPr>
                <w:sz w:val="24"/>
                <w:szCs w:val="24"/>
                <w:lang w:eastAsia="pl-PL"/>
              </w:rPr>
              <w:t>Teaming</w:t>
            </w:r>
            <w:r w:rsidRPr="00A82C95">
              <w:rPr>
                <w:sz w:val="24"/>
                <w:szCs w:val="24"/>
                <w:lang w:val="bg-BG" w:eastAsia="pl-PL"/>
              </w:rPr>
              <w:t xml:space="preserve">, фаза 2 придружен от превод на български език, прикачено в ИСУН 2020 </w:t>
            </w:r>
            <w:r w:rsidRPr="00A82C95">
              <w:rPr>
                <w:i/>
                <w:sz w:val="24"/>
                <w:szCs w:val="24"/>
                <w:lang w:val="bg-BG" w:eastAsia="pl-PL"/>
              </w:rPr>
              <w:t>(преводът се представя, подписан от заклет преводач)</w:t>
            </w:r>
            <w:r w:rsidR="00B22395">
              <w:rPr>
                <w:i/>
                <w:sz w:val="24"/>
                <w:szCs w:val="24"/>
                <w:lang w:val="bg-BG" w:eastAsia="pl-PL"/>
              </w:rPr>
              <w:t>.</w:t>
            </w:r>
          </w:p>
        </w:tc>
        <w:tc>
          <w:tcPr>
            <w:tcW w:w="555" w:type="dxa"/>
            <w:shd w:val="clear" w:color="auto" w:fill="auto"/>
            <w:vAlign w:val="center"/>
          </w:tcPr>
          <w:p w14:paraId="0F305105"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4BA0E769"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vAlign w:val="center"/>
          </w:tcPr>
          <w:p w14:paraId="76DA82A1" w14:textId="77777777" w:rsidR="00C43370" w:rsidRPr="00A82C95" w:rsidRDefault="00C43370" w:rsidP="00C43370">
            <w:pPr>
              <w:spacing w:after="120"/>
              <w:jc w:val="center"/>
              <w:rPr>
                <w:sz w:val="24"/>
                <w:szCs w:val="24"/>
                <w:lang w:val="bg-BG" w:eastAsia="pl-PL"/>
              </w:rPr>
            </w:pPr>
          </w:p>
        </w:tc>
      </w:tr>
      <w:tr w:rsidR="00C43370" w:rsidRPr="00A82C95" w14:paraId="58F4DF96" w14:textId="77777777" w:rsidTr="007674D8">
        <w:tc>
          <w:tcPr>
            <w:tcW w:w="709" w:type="dxa"/>
            <w:shd w:val="clear" w:color="auto" w:fill="auto"/>
          </w:tcPr>
          <w:p w14:paraId="1AAEF855" w14:textId="77777777" w:rsidR="00C43370" w:rsidRPr="00A82C95" w:rsidRDefault="00C43370" w:rsidP="00C43370">
            <w:pPr>
              <w:numPr>
                <w:ilvl w:val="0"/>
                <w:numId w:val="46"/>
              </w:numPr>
              <w:spacing w:after="120"/>
              <w:ind w:left="0" w:firstLine="176"/>
              <w:jc w:val="center"/>
              <w:rPr>
                <w:sz w:val="24"/>
                <w:szCs w:val="24"/>
                <w:lang w:val="bg-BG" w:eastAsia="pl-PL"/>
              </w:rPr>
            </w:pPr>
          </w:p>
        </w:tc>
        <w:tc>
          <w:tcPr>
            <w:tcW w:w="7298" w:type="dxa"/>
            <w:shd w:val="clear" w:color="auto" w:fill="auto"/>
          </w:tcPr>
          <w:p w14:paraId="457984FC" w14:textId="77777777" w:rsidR="00C43370" w:rsidRPr="00A82C95" w:rsidRDefault="00C43370" w:rsidP="00C43370">
            <w:pPr>
              <w:spacing w:after="120"/>
              <w:jc w:val="both"/>
              <w:rPr>
                <w:rFonts w:eastAsia="Calibri"/>
                <w:sz w:val="24"/>
                <w:szCs w:val="24"/>
                <w:lang w:val="bg-BG" w:eastAsia="en-US"/>
              </w:rPr>
            </w:pPr>
            <w:r w:rsidRPr="00A82C95">
              <w:rPr>
                <w:rFonts w:eastAsia="Calibri"/>
                <w:sz w:val="24"/>
                <w:szCs w:val="24"/>
                <w:lang w:val="bg-BG" w:eastAsia="en-US"/>
              </w:rPr>
              <w:t xml:space="preserve">Наличен е устав, учредителен акт или друг документ, от който да е видно, че кандидатът/ партньорът е научноизследователска организация по смисъла на т.15, буква </w:t>
            </w:r>
            <w:proofErr w:type="spellStart"/>
            <w:r w:rsidRPr="00A82C95">
              <w:rPr>
                <w:rFonts w:eastAsia="Calibri"/>
                <w:sz w:val="24"/>
                <w:szCs w:val="24"/>
                <w:lang w:val="bg-BG" w:eastAsia="en-US"/>
              </w:rPr>
              <w:t>бб</w:t>
            </w:r>
            <w:proofErr w:type="spellEnd"/>
            <w:r w:rsidRPr="00A82C95">
              <w:rPr>
                <w:rFonts w:eastAsia="Calibri"/>
                <w:sz w:val="24"/>
                <w:szCs w:val="24"/>
                <w:lang w:val="bg-BG" w:eastAsia="en-US"/>
              </w:rPr>
              <w:t xml:space="preserve"> от Рамката и в съответствие с </w:t>
            </w:r>
            <w:r w:rsidRPr="00A82C95">
              <w:rPr>
                <w:kern w:val="3"/>
                <w:sz w:val="24"/>
                <w:szCs w:val="24"/>
                <w:lang w:val="bg-BG" w:eastAsia="zh-CN"/>
              </w:rPr>
              <w:t>§ 1, т.1 от Допълнителните разпоредби на Закона за насърчаване на научните изследвания</w:t>
            </w:r>
            <w:r w:rsidRPr="00A82C95">
              <w:rPr>
                <w:rFonts w:eastAsia="Calibri"/>
                <w:sz w:val="24"/>
                <w:szCs w:val="24"/>
                <w:lang w:val="bg-BG" w:eastAsia="en-US"/>
              </w:rPr>
              <w:t xml:space="preserve">, прикачени в ИСУН 2020. </w:t>
            </w:r>
          </w:p>
          <w:p w14:paraId="61EF828C" w14:textId="77777777" w:rsidR="00C43370" w:rsidRPr="00A82C95" w:rsidRDefault="00C43370" w:rsidP="00C43370">
            <w:pPr>
              <w:spacing w:after="120"/>
              <w:jc w:val="both"/>
              <w:rPr>
                <w:rFonts w:eastAsia="Calibri"/>
                <w:i/>
                <w:sz w:val="24"/>
                <w:szCs w:val="24"/>
                <w:lang w:val="bg-BG" w:eastAsia="en-US"/>
              </w:rPr>
            </w:pPr>
            <w:r w:rsidRPr="00A82C95">
              <w:rPr>
                <w:rFonts w:eastAsia="Calibri"/>
                <w:i/>
                <w:sz w:val="24"/>
                <w:szCs w:val="24"/>
                <w:lang w:val="bg-BG" w:eastAsia="en-US"/>
              </w:rPr>
              <w:t>Всеки кандидат  и партньор посочва Булстат на юридическото лице и номер на организацията в Регистъра за научната дейност в Република България (съгласно чл. 7б от Закона за насърчаване на научните изследвания)</w:t>
            </w:r>
          </w:p>
          <w:p w14:paraId="3C702E3E" w14:textId="77777777" w:rsidR="00C43370" w:rsidRPr="00A82C95" w:rsidRDefault="00C43370" w:rsidP="00C43370">
            <w:pPr>
              <w:spacing w:after="120"/>
              <w:jc w:val="both"/>
              <w:rPr>
                <w:rFonts w:eastAsia="Calibri"/>
                <w:i/>
                <w:sz w:val="24"/>
                <w:szCs w:val="24"/>
                <w:lang w:val="bg-BG" w:eastAsia="en-US"/>
              </w:rPr>
            </w:pPr>
            <w:r w:rsidRPr="00A82C95">
              <w:rPr>
                <w:rFonts w:eastAsia="Calibri"/>
                <w:i/>
                <w:sz w:val="24"/>
                <w:szCs w:val="24"/>
                <w:lang w:val="bg-BG" w:eastAsia="en-US"/>
              </w:rPr>
              <w:t xml:space="preserve">В допълнение: </w:t>
            </w:r>
          </w:p>
          <w:p w14:paraId="36AAE441" w14:textId="77777777" w:rsidR="00C43370" w:rsidRPr="00A82C95" w:rsidRDefault="00C43370" w:rsidP="00C43370">
            <w:pPr>
              <w:spacing w:after="120"/>
              <w:jc w:val="both"/>
              <w:rPr>
                <w:rFonts w:eastAsia="Calibri"/>
                <w:i/>
                <w:sz w:val="24"/>
                <w:szCs w:val="24"/>
                <w:lang w:val="bg-BG" w:eastAsia="en-US"/>
              </w:rPr>
            </w:pPr>
            <w:r w:rsidRPr="00A82C95">
              <w:rPr>
                <w:rFonts w:eastAsia="Calibri"/>
                <w:i/>
                <w:sz w:val="24"/>
                <w:szCs w:val="24"/>
                <w:lang w:val="bg-BG" w:eastAsia="en-US"/>
              </w:rPr>
              <w:t>В случай на научна организация, висше училище по Закона за висшето образование: Посочва се бр. ДВ, в който е обнародвано решението на Народното събрание за създаването на висшето училище и се представя  документ подписан от ректора на висшето училище, в който се посочва периода на валидност на институционалната акредитация на висшето училище, както и структурата, в която са описани основни звена, обслужващи звена и филиали.</w:t>
            </w:r>
          </w:p>
          <w:p w14:paraId="55036263" w14:textId="77777777" w:rsidR="00C43370" w:rsidRPr="00A82C95" w:rsidRDefault="00C43370" w:rsidP="00C43370">
            <w:pPr>
              <w:spacing w:after="120"/>
              <w:jc w:val="both"/>
              <w:rPr>
                <w:rFonts w:eastAsia="Calibri"/>
                <w:i/>
                <w:sz w:val="24"/>
                <w:szCs w:val="24"/>
                <w:lang w:val="bg-BG" w:eastAsia="en-US"/>
              </w:rPr>
            </w:pPr>
            <w:r w:rsidRPr="00A82C95">
              <w:rPr>
                <w:rFonts w:eastAsia="Calibri"/>
                <w:i/>
                <w:sz w:val="24"/>
                <w:szCs w:val="24"/>
                <w:lang w:val="bg-BG" w:eastAsia="en-US"/>
              </w:rPr>
              <w:t>В случай на научна организация, институт при Българската академия на науките: копие от решението на Общото събрание на БАН за създаване на института, правилник за дейността на института.</w:t>
            </w:r>
          </w:p>
          <w:p w14:paraId="7DE24275" w14:textId="1E0C2D4E" w:rsidR="00C43370" w:rsidRPr="00A82C95" w:rsidRDefault="00C43370" w:rsidP="00C43370">
            <w:pPr>
              <w:spacing w:after="120"/>
              <w:jc w:val="both"/>
              <w:rPr>
                <w:rFonts w:eastAsia="Calibri"/>
                <w:sz w:val="24"/>
                <w:szCs w:val="24"/>
                <w:lang w:val="bg-BG" w:eastAsia="en-US"/>
              </w:rPr>
            </w:pPr>
            <w:r w:rsidRPr="00A82C95">
              <w:rPr>
                <w:rFonts w:eastAsia="Calibri"/>
                <w:i/>
                <w:sz w:val="24"/>
                <w:szCs w:val="24"/>
                <w:lang w:val="bg-BG" w:eastAsia="en-US"/>
              </w:rPr>
              <w:t>В случай на научн</w:t>
            </w:r>
            <w:r w:rsidR="00217EC6">
              <w:rPr>
                <w:rFonts w:eastAsia="Calibri"/>
                <w:i/>
                <w:sz w:val="24"/>
                <w:szCs w:val="24"/>
                <w:lang w:val="bg-BG" w:eastAsia="en-US"/>
              </w:rPr>
              <w:t>а организация, регистрирана по З</w:t>
            </w:r>
            <w:r w:rsidRPr="00A82C95">
              <w:rPr>
                <w:rFonts w:eastAsia="Calibri"/>
                <w:i/>
                <w:sz w:val="24"/>
                <w:szCs w:val="24"/>
                <w:lang w:val="bg-BG" w:eastAsia="en-US"/>
              </w:rPr>
              <w:t>акона за юридическите лица с нестопанска цел: копие от съдебното решение и копие от устава на организацията или посочване на публичен регистър, в който е налична информацията.</w:t>
            </w:r>
            <w:r w:rsidRPr="00A82C95">
              <w:rPr>
                <w:rFonts w:eastAsia="Calibri"/>
                <w:sz w:val="24"/>
                <w:szCs w:val="24"/>
                <w:lang w:val="bg-BG" w:eastAsia="en-US"/>
              </w:rPr>
              <w:t xml:space="preserve"> </w:t>
            </w:r>
          </w:p>
        </w:tc>
        <w:tc>
          <w:tcPr>
            <w:tcW w:w="555" w:type="dxa"/>
            <w:shd w:val="clear" w:color="auto" w:fill="auto"/>
            <w:vAlign w:val="center"/>
          </w:tcPr>
          <w:p w14:paraId="6C1C822E"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1CBB0C55"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vAlign w:val="center"/>
          </w:tcPr>
          <w:p w14:paraId="4ED4E8D4" w14:textId="77777777" w:rsidR="00C43370" w:rsidRPr="00A82C95" w:rsidRDefault="00C43370" w:rsidP="00C43370">
            <w:pPr>
              <w:spacing w:after="120"/>
              <w:jc w:val="center"/>
              <w:rPr>
                <w:sz w:val="24"/>
                <w:szCs w:val="24"/>
                <w:lang w:val="bg-BG" w:eastAsia="pl-PL"/>
              </w:rPr>
            </w:pPr>
          </w:p>
        </w:tc>
      </w:tr>
      <w:tr w:rsidR="00C43370" w:rsidRPr="00A82C95" w14:paraId="2839B4A7" w14:textId="77777777" w:rsidTr="007674D8">
        <w:tc>
          <w:tcPr>
            <w:tcW w:w="709" w:type="dxa"/>
            <w:shd w:val="clear" w:color="auto" w:fill="auto"/>
          </w:tcPr>
          <w:p w14:paraId="45325DC6" w14:textId="77777777" w:rsidR="00C43370" w:rsidRPr="00A82C95" w:rsidRDefault="00C43370" w:rsidP="00C43370">
            <w:pPr>
              <w:numPr>
                <w:ilvl w:val="0"/>
                <w:numId w:val="46"/>
              </w:numPr>
              <w:spacing w:after="120"/>
              <w:ind w:left="0" w:firstLine="176"/>
              <w:jc w:val="center"/>
              <w:rPr>
                <w:sz w:val="24"/>
                <w:szCs w:val="24"/>
                <w:lang w:val="bg-BG" w:eastAsia="pl-PL"/>
              </w:rPr>
            </w:pPr>
          </w:p>
        </w:tc>
        <w:tc>
          <w:tcPr>
            <w:tcW w:w="7298" w:type="dxa"/>
            <w:shd w:val="clear" w:color="auto" w:fill="auto"/>
          </w:tcPr>
          <w:p w14:paraId="02EA047F" w14:textId="2D0998E8" w:rsidR="00C43370" w:rsidRPr="00A82C95" w:rsidRDefault="00C43370" w:rsidP="00C43370">
            <w:pPr>
              <w:spacing w:after="120"/>
              <w:jc w:val="both"/>
              <w:rPr>
                <w:sz w:val="24"/>
                <w:szCs w:val="24"/>
                <w:lang w:val="bg-BG"/>
              </w:rPr>
            </w:pPr>
            <w:r w:rsidRPr="00A82C95">
              <w:rPr>
                <w:sz w:val="24"/>
                <w:szCs w:val="24"/>
                <w:lang w:val="bg-BG"/>
              </w:rPr>
              <w:t>Приложен е документ за собственост</w:t>
            </w:r>
            <w:r w:rsidRPr="00A82C95" w:rsidDel="00D53767">
              <w:rPr>
                <w:sz w:val="24"/>
                <w:szCs w:val="24"/>
                <w:lang w:val="bg-BG"/>
              </w:rPr>
              <w:t xml:space="preserve"> </w:t>
            </w:r>
            <w:r w:rsidRPr="00A82C95">
              <w:rPr>
                <w:sz w:val="24"/>
                <w:szCs w:val="24"/>
                <w:lang w:val="bg-BG"/>
              </w:rPr>
              <w:t xml:space="preserve">на имота, върху който ще се осъществява инвестицията, прикачен в ИСУН 2020. </w:t>
            </w:r>
          </w:p>
          <w:p w14:paraId="38445E6E" w14:textId="035F13E4" w:rsidR="00C43370" w:rsidRPr="00A82C95" w:rsidRDefault="00C43370" w:rsidP="00C43370">
            <w:pPr>
              <w:spacing w:after="120"/>
              <w:jc w:val="both"/>
              <w:rPr>
                <w:rFonts w:eastAsia="Calibri"/>
                <w:sz w:val="24"/>
                <w:szCs w:val="24"/>
                <w:lang w:val="bg-BG"/>
              </w:rPr>
            </w:pPr>
            <w:r w:rsidRPr="00A82C95">
              <w:rPr>
                <w:i/>
                <w:sz w:val="24"/>
                <w:szCs w:val="24"/>
                <w:lang w:val="bg-BG"/>
              </w:rPr>
              <w:t>Документът следва да се представи, в случай че инвестицията ще се извършва върху имот, който е собственост на кандидата</w:t>
            </w:r>
            <w:r w:rsidR="008E5AC8" w:rsidRPr="00EE72CA">
              <w:rPr>
                <w:i/>
                <w:sz w:val="24"/>
                <w:szCs w:val="24"/>
                <w:lang w:val="bg-BG"/>
              </w:rPr>
              <w:t>/партньора</w:t>
            </w:r>
            <w:r w:rsidRPr="00EE72CA">
              <w:rPr>
                <w:rStyle w:val="FootnoteReference"/>
                <w:i/>
                <w:sz w:val="24"/>
                <w:szCs w:val="24"/>
                <w:lang w:val="bg-BG"/>
              </w:rPr>
              <w:footnoteReference w:id="2"/>
            </w:r>
            <w:r w:rsidR="00B22395">
              <w:rPr>
                <w:i/>
                <w:sz w:val="24"/>
                <w:szCs w:val="24"/>
                <w:lang w:val="bg-BG"/>
              </w:rPr>
              <w:t>.</w:t>
            </w:r>
          </w:p>
        </w:tc>
        <w:tc>
          <w:tcPr>
            <w:tcW w:w="555" w:type="dxa"/>
            <w:shd w:val="clear" w:color="auto" w:fill="auto"/>
            <w:vAlign w:val="center"/>
          </w:tcPr>
          <w:p w14:paraId="31E77236"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171549B3"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vAlign w:val="center"/>
          </w:tcPr>
          <w:p w14:paraId="26B927D4"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r>
      <w:tr w:rsidR="00C43370" w:rsidRPr="00A82C95" w14:paraId="02242823" w14:textId="77777777" w:rsidTr="007674D8">
        <w:tc>
          <w:tcPr>
            <w:tcW w:w="709" w:type="dxa"/>
            <w:shd w:val="clear" w:color="auto" w:fill="auto"/>
          </w:tcPr>
          <w:p w14:paraId="48D42CD4" w14:textId="77777777" w:rsidR="00C43370" w:rsidRPr="00A82C95" w:rsidRDefault="00C43370" w:rsidP="00C43370">
            <w:pPr>
              <w:numPr>
                <w:ilvl w:val="0"/>
                <w:numId w:val="46"/>
              </w:numPr>
              <w:spacing w:after="120"/>
              <w:ind w:left="0" w:firstLine="176"/>
              <w:jc w:val="center"/>
              <w:rPr>
                <w:sz w:val="24"/>
                <w:szCs w:val="24"/>
                <w:lang w:val="bg-BG" w:eastAsia="pl-PL"/>
              </w:rPr>
            </w:pPr>
          </w:p>
        </w:tc>
        <w:tc>
          <w:tcPr>
            <w:tcW w:w="7298" w:type="dxa"/>
            <w:shd w:val="clear" w:color="auto" w:fill="auto"/>
          </w:tcPr>
          <w:p w14:paraId="0EC8A9C5" w14:textId="77777777" w:rsidR="00C43370" w:rsidRPr="00A82C95" w:rsidRDefault="00C43370" w:rsidP="00C43370">
            <w:pPr>
              <w:spacing w:after="120"/>
              <w:jc w:val="both"/>
              <w:rPr>
                <w:sz w:val="24"/>
                <w:szCs w:val="24"/>
                <w:lang w:val="bg-BG"/>
              </w:rPr>
            </w:pPr>
            <w:r w:rsidRPr="00A82C95">
              <w:rPr>
                <w:sz w:val="24"/>
                <w:szCs w:val="24"/>
                <w:lang w:val="bg-BG"/>
              </w:rPr>
              <w:t>Приложен е документ за предоставено право на ползване /учредено право на строеж на имота</w:t>
            </w:r>
            <w:r w:rsidRPr="00A82C95">
              <w:rPr>
                <w:rStyle w:val="FootnoteReference"/>
                <w:sz w:val="24"/>
                <w:szCs w:val="24"/>
                <w:lang w:val="bg-BG"/>
              </w:rPr>
              <w:footnoteReference w:id="3"/>
            </w:r>
            <w:r w:rsidRPr="00A82C95">
              <w:rPr>
                <w:sz w:val="24"/>
                <w:szCs w:val="24"/>
                <w:lang w:val="bg-BG"/>
              </w:rPr>
              <w:t>, върху който ще се осъществява инвестицията за период от минимум 10 години, нотариално заверен и прикачен в ИСУН 2020.</w:t>
            </w:r>
          </w:p>
          <w:p w14:paraId="43259B7F" w14:textId="185D6173" w:rsidR="00C43370" w:rsidRPr="00A82C95" w:rsidRDefault="00C43370" w:rsidP="00C43370">
            <w:pPr>
              <w:spacing w:after="120"/>
              <w:jc w:val="both"/>
              <w:rPr>
                <w:sz w:val="24"/>
                <w:szCs w:val="24"/>
                <w:lang w:val="bg-BG"/>
              </w:rPr>
            </w:pPr>
            <w:r w:rsidRPr="00A82C95">
              <w:rPr>
                <w:i/>
                <w:sz w:val="24"/>
                <w:szCs w:val="24"/>
                <w:lang w:val="bg-BG"/>
              </w:rPr>
              <w:t>Документът следва да се представи, в случай че инвестицията ще се извършва върху имот, който не е собственост на кандидата/ партньора.</w:t>
            </w:r>
          </w:p>
        </w:tc>
        <w:tc>
          <w:tcPr>
            <w:tcW w:w="555" w:type="dxa"/>
            <w:shd w:val="clear" w:color="auto" w:fill="auto"/>
            <w:vAlign w:val="center"/>
          </w:tcPr>
          <w:p w14:paraId="14CB2211"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4FE6B23A"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vAlign w:val="center"/>
          </w:tcPr>
          <w:p w14:paraId="605042EB"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r>
      <w:tr w:rsidR="00C43370" w:rsidRPr="00A82C95" w14:paraId="07E2A54F" w14:textId="77777777" w:rsidTr="007674D8">
        <w:tc>
          <w:tcPr>
            <w:tcW w:w="709" w:type="dxa"/>
            <w:shd w:val="clear" w:color="auto" w:fill="auto"/>
          </w:tcPr>
          <w:p w14:paraId="4024765F" w14:textId="77777777" w:rsidR="00C43370" w:rsidRPr="00A82C95" w:rsidRDefault="00C43370" w:rsidP="00C43370">
            <w:pPr>
              <w:numPr>
                <w:ilvl w:val="0"/>
                <w:numId w:val="46"/>
              </w:numPr>
              <w:spacing w:after="120"/>
              <w:ind w:left="0" w:firstLine="176"/>
              <w:jc w:val="center"/>
              <w:rPr>
                <w:sz w:val="24"/>
                <w:szCs w:val="24"/>
                <w:lang w:val="bg-BG" w:eastAsia="pl-PL"/>
              </w:rPr>
            </w:pPr>
          </w:p>
        </w:tc>
        <w:tc>
          <w:tcPr>
            <w:tcW w:w="7298" w:type="dxa"/>
            <w:shd w:val="clear" w:color="auto" w:fill="auto"/>
          </w:tcPr>
          <w:p w14:paraId="51DDE212" w14:textId="77777777" w:rsidR="00C43370" w:rsidRPr="00A82C95" w:rsidRDefault="00C43370" w:rsidP="00C43370">
            <w:pPr>
              <w:spacing w:after="120"/>
              <w:jc w:val="both"/>
              <w:rPr>
                <w:sz w:val="24"/>
                <w:szCs w:val="24"/>
                <w:lang w:val="bg-BG"/>
              </w:rPr>
            </w:pPr>
            <w:r w:rsidRPr="00A82C95">
              <w:rPr>
                <w:sz w:val="24"/>
                <w:szCs w:val="24"/>
                <w:lang w:val="bg-BG"/>
              </w:rPr>
              <w:t>Приложено е влязло в сила Разрешение за строеж, прикачено в ИСУН 2020.</w:t>
            </w:r>
          </w:p>
          <w:p w14:paraId="4836A8ED" w14:textId="77777777" w:rsidR="00C43370" w:rsidRPr="00A82C95" w:rsidRDefault="00C43370" w:rsidP="00C43370">
            <w:pPr>
              <w:spacing w:after="120"/>
              <w:jc w:val="both"/>
              <w:rPr>
                <w:sz w:val="24"/>
                <w:szCs w:val="24"/>
                <w:lang w:val="bg-BG"/>
              </w:rPr>
            </w:pPr>
            <w:r w:rsidRPr="00A82C95">
              <w:rPr>
                <w:i/>
                <w:sz w:val="24"/>
                <w:szCs w:val="24"/>
                <w:lang w:val="bg-BG"/>
              </w:rPr>
              <w:lastRenderedPageBreak/>
              <w:t>Документът следва да се представи, в случай че се предвижда изграждане или модернизация на научноизследователска инфраструктура.</w:t>
            </w:r>
          </w:p>
        </w:tc>
        <w:tc>
          <w:tcPr>
            <w:tcW w:w="555" w:type="dxa"/>
            <w:shd w:val="clear" w:color="auto" w:fill="auto"/>
            <w:vAlign w:val="center"/>
          </w:tcPr>
          <w:p w14:paraId="73FB6483" w14:textId="77777777" w:rsidR="00C43370" w:rsidRPr="00A82C95" w:rsidRDefault="00C43370" w:rsidP="00C43370">
            <w:pPr>
              <w:spacing w:after="120"/>
              <w:jc w:val="center"/>
              <w:rPr>
                <w:sz w:val="24"/>
                <w:szCs w:val="24"/>
                <w:lang w:val="bg-BG" w:eastAsia="pl-PL"/>
              </w:rPr>
            </w:pPr>
            <w:r w:rsidRPr="00EE72CA">
              <w:rPr>
                <w:sz w:val="24"/>
                <w:szCs w:val="24"/>
                <w:lang w:val="bg-BG" w:eastAsia="pl-PL"/>
              </w:rPr>
              <w:lastRenderedPageBreak/>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0E4BDC52"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vAlign w:val="center"/>
          </w:tcPr>
          <w:p w14:paraId="0F4FEA78"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r>
      <w:tr w:rsidR="00C43370" w:rsidRPr="00A82C95" w14:paraId="7B751AC0" w14:textId="77777777" w:rsidTr="007674D8">
        <w:tc>
          <w:tcPr>
            <w:tcW w:w="709" w:type="dxa"/>
            <w:shd w:val="clear" w:color="auto" w:fill="auto"/>
          </w:tcPr>
          <w:p w14:paraId="1CEC8584" w14:textId="77777777" w:rsidR="00C43370" w:rsidRPr="00A82C95" w:rsidRDefault="00C43370" w:rsidP="00C43370">
            <w:pPr>
              <w:numPr>
                <w:ilvl w:val="0"/>
                <w:numId w:val="46"/>
              </w:numPr>
              <w:spacing w:after="120"/>
              <w:ind w:left="0" w:firstLine="176"/>
              <w:jc w:val="center"/>
              <w:rPr>
                <w:sz w:val="24"/>
                <w:szCs w:val="24"/>
                <w:lang w:val="bg-BG" w:eastAsia="pl-PL"/>
              </w:rPr>
            </w:pPr>
          </w:p>
        </w:tc>
        <w:tc>
          <w:tcPr>
            <w:tcW w:w="7298" w:type="dxa"/>
            <w:shd w:val="clear" w:color="auto" w:fill="auto"/>
          </w:tcPr>
          <w:p w14:paraId="38CAED2C" w14:textId="77777777" w:rsidR="00C43370" w:rsidRPr="00A82C95" w:rsidRDefault="00C43370" w:rsidP="00C43370">
            <w:pPr>
              <w:spacing w:after="120"/>
              <w:jc w:val="both"/>
              <w:rPr>
                <w:sz w:val="24"/>
                <w:szCs w:val="24"/>
                <w:lang w:val="bg-BG"/>
              </w:rPr>
            </w:pPr>
            <w:r w:rsidRPr="00A82C95">
              <w:rPr>
                <w:sz w:val="24"/>
                <w:szCs w:val="24"/>
                <w:lang w:val="bg-BG"/>
              </w:rPr>
              <w:t xml:space="preserve">Приложено е удостоверение за липса на тежести върху имота, издадено от Агенция по вписванията. </w:t>
            </w:r>
          </w:p>
        </w:tc>
        <w:tc>
          <w:tcPr>
            <w:tcW w:w="555" w:type="dxa"/>
            <w:shd w:val="clear" w:color="auto" w:fill="auto"/>
            <w:vAlign w:val="center"/>
          </w:tcPr>
          <w:p w14:paraId="5BF9911E"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10410777"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vAlign w:val="center"/>
          </w:tcPr>
          <w:p w14:paraId="29C8125C" w14:textId="77777777" w:rsidR="00C43370" w:rsidRPr="00A82C95" w:rsidRDefault="00C43370" w:rsidP="00C43370">
            <w:pPr>
              <w:spacing w:after="120"/>
              <w:jc w:val="center"/>
              <w:rPr>
                <w:sz w:val="24"/>
                <w:szCs w:val="24"/>
                <w:lang w:val="bg-BG" w:eastAsia="pl-PL"/>
              </w:rPr>
            </w:pPr>
          </w:p>
        </w:tc>
      </w:tr>
      <w:tr w:rsidR="00C43370" w:rsidRPr="00A82C95" w14:paraId="62E39C35" w14:textId="77777777" w:rsidTr="007674D8">
        <w:tc>
          <w:tcPr>
            <w:tcW w:w="709" w:type="dxa"/>
            <w:shd w:val="clear" w:color="auto" w:fill="auto"/>
          </w:tcPr>
          <w:p w14:paraId="569034F4" w14:textId="77777777" w:rsidR="00C43370" w:rsidRPr="00A82C95" w:rsidRDefault="00C43370" w:rsidP="00C43370">
            <w:pPr>
              <w:numPr>
                <w:ilvl w:val="0"/>
                <w:numId w:val="46"/>
              </w:numPr>
              <w:spacing w:after="120"/>
              <w:ind w:left="0" w:firstLine="176"/>
              <w:jc w:val="center"/>
              <w:rPr>
                <w:sz w:val="24"/>
                <w:szCs w:val="24"/>
                <w:lang w:val="bg-BG" w:eastAsia="pl-PL"/>
              </w:rPr>
            </w:pPr>
          </w:p>
        </w:tc>
        <w:tc>
          <w:tcPr>
            <w:tcW w:w="7298" w:type="dxa"/>
            <w:shd w:val="clear" w:color="auto" w:fill="auto"/>
          </w:tcPr>
          <w:p w14:paraId="754C628F" w14:textId="77777777" w:rsidR="00C43370" w:rsidRPr="00A82C95" w:rsidRDefault="00C43370" w:rsidP="00C43370">
            <w:pPr>
              <w:spacing w:after="120"/>
              <w:jc w:val="both"/>
              <w:rPr>
                <w:sz w:val="24"/>
                <w:szCs w:val="24"/>
                <w:lang w:val="bg-BG"/>
              </w:rPr>
            </w:pPr>
            <w:r w:rsidRPr="00A82C95">
              <w:rPr>
                <w:sz w:val="24"/>
                <w:szCs w:val="24"/>
                <w:lang w:val="bg-BG"/>
              </w:rPr>
              <w:t>Приложено е влязло в сила Решение по оценка на въздействието върху околната среда  (ОВОС) или решение, с което е преценено да не се извършва ОВОС, съгласно чл. 8 от НАРЕДБА за условията и реда за извършване на оценка на въздействието върху околната среда (Загл. изм. - ДВ, бр. 3 от 2006 г.) от Компетентните органи по околна среда са МОСВ /РИОСВ, прикачено в ИСУН 2020.</w:t>
            </w:r>
          </w:p>
          <w:p w14:paraId="0E6DF3B3" w14:textId="77777777" w:rsidR="00C43370" w:rsidRPr="007156A0" w:rsidRDefault="00C43370" w:rsidP="00C43370">
            <w:pPr>
              <w:spacing w:after="120"/>
              <w:jc w:val="both"/>
              <w:rPr>
                <w:i/>
                <w:sz w:val="24"/>
                <w:szCs w:val="24"/>
                <w:lang w:val="bg-BG"/>
              </w:rPr>
            </w:pPr>
            <w:r w:rsidRPr="00A82C95">
              <w:rPr>
                <w:i/>
                <w:sz w:val="24"/>
                <w:szCs w:val="24"/>
                <w:lang w:val="bg-BG"/>
              </w:rPr>
              <w:t>Документът следва да се представи, в случай че се предвижда изграждане или модернизация (реконструкция) на научноизследователска инфраструктура.</w:t>
            </w:r>
          </w:p>
        </w:tc>
        <w:tc>
          <w:tcPr>
            <w:tcW w:w="555" w:type="dxa"/>
            <w:shd w:val="clear" w:color="auto" w:fill="auto"/>
            <w:vAlign w:val="center"/>
          </w:tcPr>
          <w:p w14:paraId="2B2AD54C"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25459216"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vAlign w:val="center"/>
          </w:tcPr>
          <w:p w14:paraId="790228C9" w14:textId="01D709EE"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r>
      <w:tr w:rsidR="00C43370" w:rsidRPr="00A82C95" w14:paraId="5AB74763" w14:textId="77777777" w:rsidTr="00B6565C">
        <w:tc>
          <w:tcPr>
            <w:tcW w:w="709" w:type="dxa"/>
            <w:shd w:val="clear" w:color="auto" w:fill="auto"/>
          </w:tcPr>
          <w:p w14:paraId="50EC7A64" w14:textId="77777777" w:rsidR="00C43370" w:rsidRPr="00A82C95" w:rsidRDefault="00C43370" w:rsidP="00C43370">
            <w:pPr>
              <w:numPr>
                <w:ilvl w:val="0"/>
                <w:numId w:val="46"/>
              </w:numPr>
              <w:spacing w:after="120"/>
              <w:ind w:left="0" w:firstLine="176"/>
              <w:jc w:val="center"/>
              <w:rPr>
                <w:sz w:val="24"/>
                <w:szCs w:val="24"/>
                <w:lang w:val="bg-BG" w:eastAsia="pl-PL"/>
              </w:rPr>
            </w:pPr>
          </w:p>
        </w:tc>
        <w:tc>
          <w:tcPr>
            <w:tcW w:w="7298" w:type="dxa"/>
            <w:shd w:val="clear" w:color="auto" w:fill="auto"/>
          </w:tcPr>
          <w:p w14:paraId="1B201FB4" w14:textId="53F6DB88" w:rsidR="00C43370" w:rsidRPr="00A82C95" w:rsidRDefault="00C43370" w:rsidP="00C43370">
            <w:pPr>
              <w:spacing w:after="120"/>
              <w:jc w:val="both"/>
              <w:rPr>
                <w:sz w:val="24"/>
                <w:szCs w:val="24"/>
                <w:lang w:val="bg-BG"/>
              </w:rPr>
            </w:pPr>
            <w:r w:rsidRPr="00A82C95">
              <w:rPr>
                <w:sz w:val="24"/>
                <w:szCs w:val="24"/>
                <w:lang w:val="bg-BG"/>
              </w:rPr>
              <w:t xml:space="preserve">Приложен е съгласуван Инвестиционен проект по чл. 139, ал. 1 от Закона за устройство на територията (ЗУТ) и Наредба № 4 от 21 май 2001 г. за обхвата и съдържанието на инвестиционните проекти, ведно </w:t>
            </w:r>
            <w:r w:rsidRPr="00A82C95">
              <w:rPr>
                <w:rFonts w:eastAsia="SimSun"/>
                <w:sz w:val="24"/>
                <w:szCs w:val="24"/>
                <w:lang w:eastAsia="zh-CN"/>
              </w:rPr>
              <w:t xml:space="preserve">с </w:t>
            </w:r>
            <w:proofErr w:type="spellStart"/>
            <w:r w:rsidRPr="00A82C95">
              <w:rPr>
                <w:rFonts w:eastAsia="SimSun"/>
                <w:sz w:val="24"/>
                <w:szCs w:val="24"/>
                <w:lang w:eastAsia="zh-CN"/>
              </w:rPr>
              <w:t>подробна</w:t>
            </w:r>
            <w:proofErr w:type="spellEnd"/>
            <w:r w:rsidRPr="00A82C95">
              <w:rPr>
                <w:rFonts w:eastAsia="SimSun"/>
                <w:sz w:val="24"/>
                <w:szCs w:val="24"/>
                <w:lang w:eastAsia="zh-CN"/>
              </w:rPr>
              <w:t xml:space="preserve"> </w:t>
            </w:r>
            <w:proofErr w:type="spellStart"/>
            <w:r w:rsidRPr="00A82C95">
              <w:rPr>
                <w:rFonts w:eastAsia="SimSun"/>
                <w:sz w:val="24"/>
                <w:szCs w:val="24"/>
                <w:lang w:eastAsia="zh-CN"/>
              </w:rPr>
              <w:t>обяснителна</w:t>
            </w:r>
            <w:proofErr w:type="spellEnd"/>
            <w:r w:rsidRPr="00A82C95">
              <w:rPr>
                <w:rFonts w:eastAsia="SimSun"/>
                <w:sz w:val="24"/>
                <w:szCs w:val="24"/>
                <w:lang w:eastAsia="zh-CN"/>
              </w:rPr>
              <w:t xml:space="preserve"> </w:t>
            </w:r>
            <w:proofErr w:type="spellStart"/>
            <w:r w:rsidRPr="00A82C95">
              <w:rPr>
                <w:rFonts w:eastAsia="SimSun"/>
                <w:sz w:val="24"/>
                <w:szCs w:val="24"/>
                <w:lang w:eastAsia="zh-CN"/>
              </w:rPr>
              <w:t>записка</w:t>
            </w:r>
            <w:proofErr w:type="spellEnd"/>
            <w:r w:rsidRPr="00A82C95">
              <w:rPr>
                <w:rFonts w:eastAsia="SimSun"/>
                <w:sz w:val="24"/>
                <w:szCs w:val="24"/>
                <w:lang w:eastAsia="zh-CN"/>
              </w:rPr>
              <w:t xml:space="preserve"> </w:t>
            </w:r>
            <w:proofErr w:type="spellStart"/>
            <w:r w:rsidRPr="00A82C95">
              <w:rPr>
                <w:rFonts w:eastAsia="SimSun"/>
                <w:sz w:val="24"/>
                <w:szCs w:val="24"/>
                <w:lang w:eastAsia="zh-CN"/>
              </w:rPr>
              <w:t>на</w:t>
            </w:r>
            <w:proofErr w:type="spellEnd"/>
            <w:r w:rsidRPr="00A82C95">
              <w:rPr>
                <w:rFonts w:eastAsia="SimSun"/>
                <w:sz w:val="24"/>
                <w:szCs w:val="24"/>
                <w:lang w:eastAsia="zh-CN"/>
              </w:rPr>
              <w:t xml:space="preserve"> </w:t>
            </w:r>
            <w:proofErr w:type="spellStart"/>
            <w:r w:rsidRPr="00A82C95">
              <w:rPr>
                <w:rFonts w:eastAsia="SimSun"/>
                <w:sz w:val="24"/>
                <w:szCs w:val="24"/>
                <w:lang w:eastAsia="zh-CN"/>
              </w:rPr>
              <w:t>планираните</w:t>
            </w:r>
            <w:proofErr w:type="spellEnd"/>
            <w:r w:rsidRPr="00A82C95">
              <w:rPr>
                <w:rFonts w:eastAsia="SimSun"/>
                <w:sz w:val="24"/>
                <w:szCs w:val="24"/>
                <w:lang w:eastAsia="zh-CN"/>
              </w:rPr>
              <w:t xml:space="preserve"> </w:t>
            </w:r>
            <w:proofErr w:type="spellStart"/>
            <w:r w:rsidRPr="00A82C95">
              <w:rPr>
                <w:rFonts w:eastAsia="SimSun"/>
                <w:sz w:val="24"/>
                <w:szCs w:val="24"/>
                <w:lang w:eastAsia="zh-CN"/>
              </w:rPr>
              <w:t>строително-монтажни</w:t>
            </w:r>
            <w:proofErr w:type="spellEnd"/>
            <w:r w:rsidRPr="00A82C95">
              <w:rPr>
                <w:rFonts w:eastAsia="SimSun"/>
                <w:sz w:val="24"/>
                <w:szCs w:val="24"/>
                <w:lang w:eastAsia="zh-CN"/>
              </w:rPr>
              <w:t xml:space="preserve"> </w:t>
            </w:r>
            <w:proofErr w:type="spellStart"/>
            <w:r w:rsidRPr="00A82C95">
              <w:rPr>
                <w:rFonts w:eastAsia="SimSun"/>
                <w:sz w:val="24"/>
                <w:szCs w:val="24"/>
                <w:lang w:eastAsia="zh-CN"/>
              </w:rPr>
              <w:t>работи</w:t>
            </w:r>
            <w:proofErr w:type="spellEnd"/>
            <w:r w:rsidRPr="00A82C95">
              <w:rPr>
                <w:rFonts w:eastAsia="SimSun"/>
                <w:sz w:val="24"/>
                <w:szCs w:val="24"/>
                <w:lang w:eastAsia="zh-CN"/>
              </w:rPr>
              <w:t xml:space="preserve">, </w:t>
            </w:r>
            <w:proofErr w:type="spellStart"/>
            <w:r w:rsidRPr="00A82C95">
              <w:rPr>
                <w:rFonts w:eastAsia="SimSun"/>
                <w:sz w:val="24"/>
                <w:szCs w:val="24"/>
                <w:lang w:eastAsia="zh-CN"/>
              </w:rPr>
              <w:t>техническа</w:t>
            </w:r>
            <w:proofErr w:type="spellEnd"/>
            <w:r w:rsidRPr="00A82C95">
              <w:rPr>
                <w:rFonts w:eastAsia="SimSun"/>
                <w:sz w:val="24"/>
                <w:szCs w:val="24"/>
                <w:lang w:eastAsia="zh-CN"/>
              </w:rPr>
              <w:t xml:space="preserve"> </w:t>
            </w:r>
            <w:proofErr w:type="spellStart"/>
            <w:r w:rsidRPr="00A82C95">
              <w:rPr>
                <w:rFonts w:eastAsia="SimSun"/>
                <w:sz w:val="24"/>
                <w:szCs w:val="24"/>
                <w:lang w:eastAsia="zh-CN"/>
              </w:rPr>
              <w:t>спецификация</w:t>
            </w:r>
            <w:proofErr w:type="spellEnd"/>
            <w:r w:rsidRPr="00A82C95">
              <w:rPr>
                <w:rFonts w:eastAsia="SimSun"/>
                <w:sz w:val="24"/>
                <w:szCs w:val="24"/>
                <w:lang w:eastAsia="zh-CN"/>
              </w:rPr>
              <w:t xml:space="preserve"> и </w:t>
            </w:r>
            <w:proofErr w:type="spellStart"/>
            <w:r w:rsidRPr="00A82C95">
              <w:rPr>
                <w:rFonts w:eastAsia="SimSun"/>
                <w:sz w:val="24"/>
                <w:szCs w:val="24"/>
                <w:lang w:eastAsia="zh-CN"/>
              </w:rPr>
              <w:t>количествено-стойностна</w:t>
            </w:r>
            <w:proofErr w:type="spellEnd"/>
            <w:r w:rsidRPr="00A82C95">
              <w:rPr>
                <w:rFonts w:eastAsia="SimSun"/>
                <w:sz w:val="24"/>
                <w:szCs w:val="24"/>
                <w:lang w:eastAsia="zh-CN"/>
              </w:rPr>
              <w:t xml:space="preserve"> </w:t>
            </w:r>
            <w:proofErr w:type="spellStart"/>
            <w:r w:rsidRPr="00A82C95">
              <w:rPr>
                <w:rFonts w:eastAsia="SimSun"/>
                <w:sz w:val="24"/>
                <w:szCs w:val="24"/>
                <w:lang w:eastAsia="zh-CN"/>
              </w:rPr>
              <w:t>сметка</w:t>
            </w:r>
            <w:proofErr w:type="spellEnd"/>
            <w:r w:rsidRPr="00A82C95">
              <w:rPr>
                <w:rFonts w:eastAsia="SimSun"/>
                <w:sz w:val="24"/>
                <w:szCs w:val="24"/>
                <w:lang w:val="bg-BG" w:eastAsia="zh-CN"/>
              </w:rPr>
              <w:t>,</w:t>
            </w:r>
            <w:r w:rsidRPr="00A82C95">
              <w:rPr>
                <w:sz w:val="24"/>
                <w:szCs w:val="24"/>
                <w:lang w:val="bg-BG"/>
              </w:rPr>
              <w:t xml:space="preserve"> прикачени в ИСУН 2020.</w:t>
            </w:r>
          </w:p>
          <w:p w14:paraId="3A6CF9E8" w14:textId="2148D33A" w:rsidR="00C43370" w:rsidRPr="00A82C95" w:rsidRDefault="00C43370" w:rsidP="00CD77DA">
            <w:pPr>
              <w:spacing w:after="120"/>
              <w:jc w:val="both"/>
              <w:rPr>
                <w:sz w:val="24"/>
                <w:szCs w:val="24"/>
                <w:lang w:val="bg-BG"/>
              </w:rPr>
            </w:pPr>
            <w:r w:rsidRPr="00A82C95">
              <w:rPr>
                <w:sz w:val="24"/>
                <w:szCs w:val="24"/>
                <w:lang w:val="bg-BG"/>
              </w:rPr>
              <w:t>Не се изисква при предвиден инженеринг.</w:t>
            </w:r>
          </w:p>
        </w:tc>
        <w:tc>
          <w:tcPr>
            <w:tcW w:w="555" w:type="dxa"/>
            <w:shd w:val="clear" w:color="auto" w:fill="auto"/>
            <w:vAlign w:val="center"/>
          </w:tcPr>
          <w:p w14:paraId="01BC17FF"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27F13587"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tcPr>
          <w:p w14:paraId="6B9F561B" w14:textId="77777777" w:rsidR="00C43370" w:rsidRPr="00A82C95" w:rsidRDefault="00C43370" w:rsidP="00C43370">
            <w:pPr>
              <w:spacing w:after="120"/>
              <w:jc w:val="center"/>
              <w:rPr>
                <w:sz w:val="24"/>
                <w:szCs w:val="24"/>
                <w:lan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r>
      <w:tr w:rsidR="00C43370" w:rsidRPr="00A82C95" w14:paraId="651A6D76" w14:textId="77777777" w:rsidTr="00B6565C">
        <w:tc>
          <w:tcPr>
            <w:tcW w:w="709" w:type="dxa"/>
            <w:shd w:val="clear" w:color="auto" w:fill="auto"/>
          </w:tcPr>
          <w:p w14:paraId="443A8B4A" w14:textId="77777777" w:rsidR="00C43370" w:rsidRPr="00A82C95" w:rsidRDefault="00C43370" w:rsidP="00C43370">
            <w:pPr>
              <w:numPr>
                <w:ilvl w:val="0"/>
                <w:numId w:val="46"/>
              </w:numPr>
              <w:spacing w:after="120"/>
              <w:ind w:left="0" w:firstLine="176"/>
              <w:jc w:val="center"/>
              <w:rPr>
                <w:sz w:val="24"/>
                <w:szCs w:val="24"/>
                <w:lang w:val="bg-BG" w:eastAsia="pl-PL"/>
              </w:rPr>
            </w:pPr>
          </w:p>
        </w:tc>
        <w:tc>
          <w:tcPr>
            <w:tcW w:w="7298" w:type="dxa"/>
            <w:shd w:val="clear" w:color="auto" w:fill="auto"/>
          </w:tcPr>
          <w:p w14:paraId="14FE660F" w14:textId="51453AC3" w:rsidR="00C43370" w:rsidRPr="00A82C95" w:rsidRDefault="00C43370" w:rsidP="00C43370">
            <w:pPr>
              <w:spacing w:after="120"/>
              <w:jc w:val="both"/>
              <w:rPr>
                <w:sz w:val="24"/>
                <w:szCs w:val="24"/>
                <w:lang w:val="bg-BG"/>
              </w:rPr>
            </w:pPr>
            <w:r w:rsidRPr="00A82C95">
              <w:rPr>
                <w:sz w:val="24"/>
                <w:szCs w:val="24"/>
                <w:lang w:val="bg-BG"/>
              </w:rPr>
              <w:t>Приложена е виза за проектиране, прикачена в ИСУН 2020.</w:t>
            </w:r>
          </w:p>
          <w:p w14:paraId="7E9E0E8F" w14:textId="77777777" w:rsidR="00C43370" w:rsidRPr="00A82C95" w:rsidRDefault="00C43370" w:rsidP="00C43370">
            <w:pPr>
              <w:spacing w:after="120"/>
              <w:jc w:val="both"/>
              <w:rPr>
                <w:sz w:val="24"/>
                <w:szCs w:val="24"/>
                <w:lang w:val="bg-BG"/>
              </w:rPr>
            </w:pPr>
            <w:r w:rsidRPr="00A82C95">
              <w:rPr>
                <w:sz w:val="24"/>
                <w:szCs w:val="24"/>
                <w:lang w:val="bg-BG"/>
              </w:rPr>
              <w:t>И</w:t>
            </w:r>
            <w:r w:rsidRPr="00A82C95">
              <w:rPr>
                <w:i/>
                <w:sz w:val="24"/>
                <w:szCs w:val="24"/>
                <w:lang w:val="bg-BG"/>
              </w:rPr>
              <w:t>зисква се при предвиден инженеринг.</w:t>
            </w:r>
          </w:p>
        </w:tc>
        <w:tc>
          <w:tcPr>
            <w:tcW w:w="555" w:type="dxa"/>
            <w:shd w:val="clear" w:color="auto" w:fill="auto"/>
            <w:vAlign w:val="center"/>
          </w:tcPr>
          <w:p w14:paraId="10A17E3C"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1E74880F"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tcPr>
          <w:p w14:paraId="142B8859"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r>
      <w:tr w:rsidR="00C43370" w:rsidRPr="00A82C95" w14:paraId="5B2D36D8" w14:textId="77777777" w:rsidTr="00B6565C">
        <w:tc>
          <w:tcPr>
            <w:tcW w:w="709" w:type="dxa"/>
            <w:shd w:val="clear" w:color="auto" w:fill="auto"/>
          </w:tcPr>
          <w:p w14:paraId="41E62B5F" w14:textId="77777777" w:rsidR="00C43370" w:rsidRPr="00A82C95" w:rsidRDefault="00C43370" w:rsidP="00C43370">
            <w:pPr>
              <w:numPr>
                <w:ilvl w:val="0"/>
                <w:numId w:val="46"/>
              </w:numPr>
              <w:spacing w:after="120"/>
              <w:ind w:left="0" w:firstLine="176"/>
              <w:jc w:val="center"/>
              <w:rPr>
                <w:sz w:val="24"/>
                <w:szCs w:val="24"/>
                <w:lang w:val="bg-BG" w:eastAsia="pl-PL"/>
              </w:rPr>
            </w:pPr>
          </w:p>
        </w:tc>
        <w:tc>
          <w:tcPr>
            <w:tcW w:w="7298" w:type="dxa"/>
            <w:shd w:val="clear" w:color="auto" w:fill="auto"/>
          </w:tcPr>
          <w:p w14:paraId="361ABDBE" w14:textId="5AAAFED7" w:rsidR="00C43370" w:rsidRPr="00A82C95" w:rsidRDefault="00C43370" w:rsidP="00C43370">
            <w:pPr>
              <w:spacing w:after="120"/>
              <w:jc w:val="both"/>
              <w:rPr>
                <w:sz w:val="24"/>
                <w:szCs w:val="24"/>
                <w:lang w:val="bg-BG"/>
              </w:rPr>
            </w:pPr>
            <w:r w:rsidRPr="00A82C95">
              <w:rPr>
                <w:sz w:val="24"/>
                <w:szCs w:val="24"/>
                <w:lang w:val="bg-BG"/>
              </w:rPr>
              <w:t xml:space="preserve"> Приложено е  задание за изработване на инвестиционен проект и  количествени сметки.  </w:t>
            </w:r>
          </w:p>
          <w:p w14:paraId="3AEE00E2" w14:textId="77777777" w:rsidR="00C43370" w:rsidRPr="00A82C95" w:rsidRDefault="00C43370" w:rsidP="00C43370">
            <w:pPr>
              <w:spacing w:after="120"/>
              <w:jc w:val="both"/>
              <w:rPr>
                <w:sz w:val="24"/>
                <w:szCs w:val="24"/>
                <w:lang w:val="bg-BG"/>
              </w:rPr>
            </w:pPr>
            <w:r w:rsidRPr="00A82C95">
              <w:rPr>
                <w:sz w:val="24"/>
                <w:szCs w:val="24"/>
                <w:lang w:val="bg-BG"/>
              </w:rPr>
              <w:t>И</w:t>
            </w:r>
            <w:r w:rsidRPr="00A82C95">
              <w:rPr>
                <w:i/>
                <w:sz w:val="24"/>
                <w:szCs w:val="24"/>
                <w:lang w:val="bg-BG"/>
              </w:rPr>
              <w:t>зисква се при предвиден инженеринг.</w:t>
            </w:r>
          </w:p>
        </w:tc>
        <w:tc>
          <w:tcPr>
            <w:tcW w:w="555" w:type="dxa"/>
            <w:shd w:val="clear" w:color="auto" w:fill="auto"/>
            <w:vAlign w:val="center"/>
          </w:tcPr>
          <w:p w14:paraId="57A4B64B"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64F22D11"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tcPr>
          <w:p w14:paraId="39B7CC81"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r>
      <w:tr w:rsidR="00C43370" w:rsidRPr="00A82C95" w14:paraId="18CAE7E6" w14:textId="77777777" w:rsidTr="00B6565C">
        <w:tc>
          <w:tcPr>
            <w:tcW w:w="709" w:type="dxa"/>
            <w:shd w:val="clear" w:color="auto" w:fill="auto"/>
          </w:tcPr>
          <w:p w14:paraId="709DEF55" w14:textId="77777777" w:rsidR="00C43370" w:rsidRPr="00A82C95" w:rsidRDefault="00C43370" w:rsidP="00C43370">
            <w:pPr>
              <w:numPr>
                <w:ilvl w:val="0"/>
                <w:numId w:val="46"/>
              </w:numPr>
              <w:spacing w:after="120"/>
              <w:ind w:left="0" w:firstLine="176"/>
              <w:jc w:val="center"/>
              <w:rPr>
                <w:sz w:val="24"/>
                <w:szCs w:val="24"/>
                <w:lang w:val="bg-BG" w:eastAsia="pl-PL"/>
              </w:rPr>
            </w:pPr>
          </w:p>
        </w:tc>
        <w:tc>
          <w:tcPr>
            <w:tcW w:w="7298" w:type="dxa"/>
            <w:shd w:val="clear" w:color="auto" w:fill="auto"/>
          </w:tcPr>
          <w:p w14:paraId="75F37B2C" w14:textId="769BBAB6" w:rsidR="00C43370" w:rsidRPr="00A82C95" w:rsidRDefault="00C43370" w:rsidP="00C43370">
            <w:pPr>
              <w:spacing w:after="120"/>
              <w:jc w:val="both"/>
              <w:rPr>
                <w:sz w:val="24"/>
                <w:szCs w:val="24"/>
                <w:lang w:val="bg-BG"/>
              </w:rPr>
            </w:pPr>
            <w:r w:rsidRPr="00A82C95">
              <w:rPr>
                <w:sz w:val="24"/>
                <w:szCs w:val="24"/>
                <w:lang w:val="bg-BG"/>
              </w:rPr>
              <w:t>Приложен е предварителен договор за покупко-продажба, сключен от лица с представителна власт за продавач и купувач, с индивидуализиране на предмет, цена, срок за прехвърляне на имота и срок за плащане на цената,</w:t>
            </w:r>
            <w:r w:rsidRPr="00A82C95">
              <w:t xml:space="preserve"> </w:t>
            </w:r>
            <w:r w:rsidRPr="00A82C95">
              <w:rPr>
                <w:sz w:val="24"/>
                <w:szCs w:val="24"/>
                <w:lang w:val="bg-BG"/>
              </w:rPr>
              <w:t>с клауза, че имотът не е придобит с публична безвъзмездна помощ, дори и частично, в периода за последните 10 години преди подаване на проектното предложение,  или акт на орган на държавна/местна власт за предоставяне на права на имота на кандидата/партньора, както и документ, удостоверяващ собствеността върху имота</w:t>
            </w:r>
            <w:r w:rsidR="00217EC6">
              <w:rPr>
                <w:sz w:val="24"/>
                <w:szCs w:val="24"/>
                <w:lang w:val="bg-BG"/>
              </w:rPr>
              <w:t>,</w:t>
            </w:r>
            <w:r w:rsidRPr="00A82C95">
              <w:rPr>
                <w:sz w:val="24"/>
                <w:szCs w:val="24"/>
                <w:lang w:val="bg-BG"/>
              </w:rPr>
              <w:t xml:space="preserve"> прикачен в ИСУН 2020.</w:t>
            </w:r>
          </w:p>
          <w:p w14:paraId="18C94B63" w14:textId="7BF81B3F" w:rsidR="00C43370" w:rsidRPr="00A82C95" w:rsidDel="00F70A1E" w:rsidRDefault="00C43370" w:rsidP="00C43370">
            <w:pPr>
              <w:spacing w:after="120"/>
              <w:jc w:val="both"/>
              <w:rPr>
                <w:sz w:val="24"/>
                <w:szCs w:val="24"/>
                <w:lang w:val="bg-BG"/>
              </w:rPr>
            </w:pPr>
            <w:r w:rsidRPr="00A82C95">
              <w:rPr>
                <w:i/>
                <w:sz w:val="24"/>
                <w:szCs w:val="24"/>
                <w:lang w:val="bg-BG"/>
              </w:rPr>
              <w:t>Изисква се, в случай че се закупува имот.</w:t>
            </w:r>
          </w:p>
        </w:tc>
        <w:tc>
          <w:tcPr>
            <w:tcW w:w="555" w:type="dxa"/>
            <w:shd w:val="clear" w:color="auto" w:fill="auto"/>
            <w:vAlign w:val="center"/>
          </w:tcPr>
          <w:p w14:paraId="7D5DC6F0"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11A5EB50"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tcPr>
          <w:p w14:paraId="254114EF" w14:textId="77777777" w:rsidR="00C43370" w:rsidRPr="00A82C95" w:rsidRDefault="00C43370" w:rsidP="00C43370">
            <w:pPr>
              <w:spacing w:after="120"/>
              <w:jc w:val="center"/>
              <w:rPr>
                <w:sz w:val="24"/>
                <w:szCs w:val="24"/>
                <w:lang w:val="bg-BG" w:eastAsia="pl-PL"/>
              </w:rPr>
            </w:pPr>
          </w:p>
          <w:p w14:paraId="4CCCE97E" w14:textId="77777777" w:rsidR="00C43370" w:rsidRPr="00A82C95" w:rsidRDefault="00C43370" w:rsidP="00C43370">
            <w:pPr>
              <w:spacing w:after="120"/>
              <w:jc w:val="center"/>
              <w:rPr>
                <w:sz w:val="24"/>
                <w:szCs w:val="24"/>
                <w:lang w:val="bg-BG" w:eastAsia="pl-PL"/>
              </w:rPr>
            </w:pPr>
          </w:p>
          <w:p w14:paraId="6C266A5A"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r>
      <w:tr w:rsidR="00C43370" w:rsidRPr="00A82C95" w14:paraId="7B9BF907" w14:textId="77777777" w:rsidTr="00B6565C">
        <w:tc>
          <w:tcPr>
            <w:tcW w:w="709" w:type="dxa"/>
            <w:shd w:val="clear" w:color="auto" w:fill="auto"/>
          </w:tcPr>
          <w:p w14:paraId="3B2F16EE" w14:textId="77777777" w:rsidR="00C43370" w:rsidRPr="00A82C95" w:rsidRDefault="00C43370" w:rsidP="00C43370">
            <w:pPr>
              <w:numPr>
                <w:ilvl w:val="0"/>
                <w:numId w:val="46"/>
              </w:numPr>
              <w:spacing w:after="120"/>
              <w:ind w:left="0" w:firstLine="176"/>
              <w:jc w:val="center"/>
              <w:rPr>
                <w:sz w:val="24"/>
                <w:szCs w:val="24"/>
                <w:lang w:val="bg-BG" w:eastAsia="pl-PL"/>
              </w:rPr>
            </w:pPr>
          </w:p>
        </w:tc>
        <w:tc>
          <w:tcPr>
            <w:tcW w:w="7298" w:type="dxa"/>
            <w:shd w:val="clear" w:color="auto" w:fill="auto"/>
          </w:tcPr>
          <w:p w14:paraId="188F8107" w14:textId="77777777" w:rsidR="00C43370" w:rsidRPr="00A82C95" w:rsidRDefault="00C43370" w:rsidP="00C43370">
            <w:pPr>
              <w:spacing w:after="120"/>
              <w:jc w:val="both"/>
              <w:rPr>
                <w:sz w:val="24"/>
                <w:szCs w:val="24"/>
                <w:lang w:val="bg-BG"/>
              </w:rPr>
            </w:pPr>
            <w:r w:rsidRPr="00A82C95">
              <w:rPr>
                <w:sz w:val="24"/>
                <w:szCs w:val="24"/>
                <w:lang w:val="bg-BG"/>
              </w:rPr>
              <w:t xml:space="preserve">Приложена е скица на имота, прикачена в ИСУН 2020. </w:t>
            </w:r>
          </w:p>
          <w:p w14:paraId="5455B7D8" w14:textId="77777777" w:rsidR="00C43370" w:rsidRPr="00A82C95" w:rsidRDefault="00C43370" w:rsidP="00C43370">
            <w:pPr>
              <w:spacing w:after="120"/>
              <w:jc w:val="both"/>
              <w:rPr>
                <w:sz w:val="24"/>
                <w:szCs w:val="24"/>
                <w:lang w:val="bg-BG"/>
              </w:rPr>
            </w:pPr>
            <w:r w:rsidRPr="00A82C95">
              <w:rPr>
                <w:i/>
                <w:sz w:val="24"/>
                <w:szCs w:val="24"/>
                <w:lang w:val="bg-BG"/>
              </w:rPr>
              <w:t>Изисква се, в случай че се придобива земя или идеални части от земя</w:t>
            </w:r>
            <w:r w:rsidRPr="00A82C95">
              <w:rPr>
                <w:sz w:val="24"/>
                <w:szCs w:val="24"/>
                <w:lang w:val="bg-BG"/>
              </w:rPr>
              <w:t>.</w:t>
            </w:r>
          </w:p>
        </w:tc>
        <w:tc>
          <w:tcPr>
            <w:tcW w:w="555" w:type="dxa"/>
            <w:shd w:val="clear" w:color="auto" w:fill="auto"/>
            <w:vAlign w:val="center"/>
          </w:tcPr>
          <w:p w14:paraId="777AAC30"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382C9BA8"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tcPr>
          <w:p w14:paraId="225C5D5E" w14:textId="77777777" w:rsidR="00C43370" w:rsidRPr="00A82C95" w:rsidRDefault="00C43370" w:rsidP="00C43370">
            <w:pPr>
              <w:spacing w:after="120"/>
              <w:jc w:val="center"/>
              <w:rPr>
                <w:sz w:val="24"/>
                <w:szCs w:val="24"/>
                <w:lang w:val="bg-BG" w:eastAsia="pl-PL"/>
              </w:rPr>
            </w:pPr>
          </w:p>
          <w:p w14:paraId="4C7690C0"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r>
      <w:tr w:rsidR="00C43370" w:rsidRPr="00A82C95" w14:paraId="394A7770" w14:textId="77777777" w:rsidTr="00B6565C">
        <w:tc>
          <w:tcPr>
            <w:tcW w:w="709" w:type="dxa"/>
            <w:shd w:val="clear" w:color="auto" w:fill="auto"/>
          </w:tcPr>
          <w:p w14:paraId="29AD753C" w14:textId="77777777" w:rsidR="00C43370" w:rsidRPr="00A82C95" w:rsidRDefault="00C43370" w:rsidP="00C43370">
            <w:pPr>
              <w:numPr>
                <w:ilvl w:val="0"/>
                <w:numId w:val="46"/>
              </w:numPr>
              <w:spacing w:after="120"/>
              <w:ind w:left="0" w:firstLine="176"/>
              <w:jc w:val="center"/>
              <w:rPr>
                <w:sz w:val="24"/>
                <w:szCs w:val="24"/>
                <w:lang w:val="bg-BG" w:eastAsia="pl-PL"/>
              </w:rPr>
            </w:pPr>
          </w:p>
        </w:tc>
        <w:tc>
          <w:tcPr>
            <w:tcW w:w="7298" w:type="dxa"/>
            <w:shd w:val="clear" w:color="auto" w:fill="auto"/>
          </w:tcPr>
          <w:p w14:paraId="7E7743A7" w14:textId="77777777" w:rsidR="00C43370" w:rsidRPr="00A82C95" w:rsidRDefault="00C43370" w:rsidP="00C43370">
            <w:pPr>
              <w:spacing w:after="120"/>
              <w:jc w:val="both"/>
              <w:rPr>
                <w:rFonts w:eastAsia="SimSun"/>
                <w:sz w:val="24"/>
                <w:szCs w:val="24"/>
                <w:lang w:val="bg-BG" w:eastAsia="zh-CN"/>
              </w:rPr>
            </w:pPr>
            <w:r w:rsidRPr="00A82C95">
              <w:rPr>
                <w:rFonts w:eastAsia="SimSun"/>
                <w:sz w:val="24"/>
                <w:szCs w:val="24"/>
                <w:lang w:val="bg-BG" w:eastAsia="zh-CN"/>
              </w:rPr>
              <w:t xml:space="preserve">Приложена е оценка от лицензиран оценител или пазарно проучване, от която е видно, че цената на имота не надвишава пазарната стойност, прикачена в ИСУН 2020. </w:t>
            </w:r>
          </w:p>
          <w:p w14:paraId="406B5B19" w14:textId="77777777" w:rsidR="00C43370" w:rsidRPr="00A82C95" w:rsidRDefault="00C43370" w:rsidP="00C43370">
            <w:pPr>
              <w:spacing w:after="120"/>
              <w:jc w:val="both"/>
              <w:rPr>
                <w:sz w:val="24"/>
                <w:szCs w:val="24"/>
                <w:lang w:val="bg-BG"/>
              </w:rPr>
            </w:pPr>
            <w:r w:rsidRPr="00A82C95">
              <w:rPr>
                <w:rFonts w:eastAsia="SimSun"/>
                <w:i/>
                <w:sz w:val="24"/>
                <w:szCs w:val="24"/>
                <w:lang w:val="bg-BG" w:eastAsia="zh-CN"/>
              </w:rPr>
              <w:t>Изисква се, в случай че се закупува имот.</w:t>
            </w:r>
          </w:p>
        </w:tc>
        <w:tc>
          <w:tcPr>
            <w:tcW w:w="555" w:type="dxa"/>
            <w:shd w:val="clear" w:color="auto" w:fill="auto"/>
            <w:vAlign w:val="center"/>
          </w:tcPr>
          <w:p w14:paraId="7192AA9E"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22A855C1"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tcPr>
          <w:p w14:paraId="2EEE8563" w14:textId="77777777" w:rsidR="00C43370" w:rsidRPr="00A82C95" w:rsidRDefault="00C43370" w:rsidP="00C43370">
            <w:pPr>
              <w:spacing w:after="120"/>
              <w:jc w:val="center"/>
              <w:rPr>
                <w:sz w:val="24"/>
                <w:szCs w:val="24"/>
                <w:lang w:val="bg-BG" w:eastAsia="pl-PL"/>
              </w:rPr>
            </w:pPr>
          </w:p>
          <w:p w14:paraId="0F7FEA41"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r>
      <w:tr w:rsidR="00C43370" w:rsidRPr="00A82C95" w14:paraId="4EB32AD5" w14:textId="77777777" w:rsidTr="00B6565C">
        <w:tc>
          <w:tcPr>
            <w:tcW w:w="709" w:type="dxa"/>
            <w:shd w:val="clear" w:color="auto" w:fill="auto"/>
          </w:tcPr>
          <w:p w14:paraId="78D4C386" w14:textId="77777777" w:rsidR="00C43370" w:rsidRPr="00A82C95" w:rsidRDefault="00C43370" w:rsidP="00C43370">
            <w:pPr>
              <w:numPr>
                <w:ilvl w:val="0"/>
                <w:numId w:val="46"/>
              </w:numPr>
              <w:spacing w:after="120"/>
              <w:ind w:left="0" w:firstLine="176"/>
              <w:jc w:val="center"/>
              <w:rPr>
                <w:sz w:val="24"/>
                <w:szCs w:val="24"/>
                <w:lang w:val="bg-BG" w:eastAsia="pl-PL"/>
              </w:rPr>
            </w:pPr>
          </w:p>
        </w:tc>
        <w:tc>
          <w:tcPr>
            <w:tcW w:w="7298" w:type="dxa"/>
            <w:shd w:val="clear" w:color="auto" w:fill="auto"/>
          </w:tcPr>
          <w:p w14:paraId="155DE298" w14:textId="77777777" w:rsidR="00C43370" w:rsidRPr="00A82C95" w:rsidRDefault="00C43370" w:rsidP="00C43370">
            <w:pPr>
              <w:spacing w:after="120"/>
              <w:jc w:val="both"/>
              <w:rPr>
                <w:rFonts w:eastAsia="SimSun"/>
                <w:sz w:val="24"/>
                <w:szCs w:val="24"/>
                <w:lang w:val="bg-BG" w:eastAsia="zh-CN"/>
              </w:rPr>
            </w:pPr>
            <w:r w:rsidRPr="00A82C95">
              <w:rPr>
                <w:rFonts w:eastAsia="SimSun"/>
                <w:sz w:val="24"/>
                <w:szCs w:val="24"/>
                <w:lang w:val="bg-BG" w:eastAsia="zh-CN"/>
              </w:rPr>
              <w:t xml:space="preserve">Разрешение за строеж, архитектурен проект и разпределение на площите, разрешение за ползване/въвеждане в експлоатация </w:t>
            </w:r>
          </w:p>
          <w:p w14:paraId="4DCA9EE2" w14:textId="77777777" w:rsidR="00C43370" w:rsidRPr="00A82C95" w:rsidRDefault="00C43370" w:rsidP="00C43370">
            <w:pPr>
              <w:spacing w:after="120"/>
              <w:jc w:val="both"/>
              <w:rPr>
                <w:rFonts w:eastAsia="SimSun"/>
                <w:sz w:val="24"/>
                <w:szCs w:val="24"/>
                <w:lang w:val="bg-BG" w:eastAsia="zh-CN"/>
              </w:rPr>
            </w:pPr>
            <w:r w:rsidRPr="00A82C95">
              <w:rPr>
                <w:rFonts w:eastAsia="SimSun"/>
                <w:i/>
                <w:sz w:val="24"/>
                <w:szCs w:val="24"/>
                <w:lang w:val="bg-BG" w:eastAsia="zh-CN"/>
              </w:rPr>
              <w:t>Изискват се, в случай че се закупува имот в новопостроена сграда.</w:t>
            </w:r>
          </w:p>
        </w:tc>
        <w:tc>
          <w:tcPr>
            <w:tcW w:w="555" w:type="dxa"/>
            <w:shd w:val="clear" w:color="auto" w:fill="auto"/>
            <w:vAlign w:val="center"/>
          </w:tcPr>
          <w:p w14:paraId="713E30BF"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79E0F7C2"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tcPr>
          <w:p w14:paraId="468DCEBA" w14:textId="77777777" w:rsidR="00C43370" w:rsidRPr="00A82C95" w:rsidRDefault="00C43370" w:rsidP="00C43370">
            <w:pPr>
              <w:spacing w:after="120"/>
              <w:jc w:val="center"/>
              <w:rPr>
                <w:sz w:val="24"/>
                <w:szCs w:val="24"/>
                <w:lang w:val="bg-BG" w:eastAsia="pl-PL"/>
              </w:rPr>
            </w:pPr>
          </w:p>
          <w:p w14:paraId="49409C26"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r>
      <w:tr w:rsidR="00C43370" w:rsidRPr="00A82C95" w14:paraId="26662CF3" w14:textId="77777777" w:rsidTr="007674D8">
        <w:tc>
          <w:tcPr>
            <w:tcW w:w="709" w:type="dxa"/>
            <w:shd w:val="clear" w:color="auto" w:fill="auto"/>
          </w:tcPr>
          <w:p w14:paraId="4A7EFCBA" w14:textId="77777777" w:rsidR="00C43370" w:rsidRPr="00A82C95" w:rsidRDefault="00C43370" w:rsidP="00C43370">
            <w:pPr>
              <w:numPr>
                <w:ilvl w:val="0"/>
                <w:numId w:val="46"/>
              </w:numPr>
              <w:spacing w:after="120"/>
              <w:ind w:left="0" w:firstLine="176"/>
              <w:jc w:val="center"/>
              <w:rPr>
                <w:sz w:val="24"/>
                <w:szCs w:val="24"/>
                <w:lang w:val="bg-BG" w:eastAsia="pl-PL"/>
              </w:rPr>
            </w:pPr>
          </w:p>
        </w:tc>
        <w:tc>
          <w:tcPr>
            <w:tcW w:w="7298" w:type="dxa"/>
            <w:shd w:val="clear" w:color="auto" w:fill="auto"/>
          </w:tcPr>
          <w:p w14:paraId="04B25320" w14:textId="6CFF5D90" w:rsidR="00C43370" w:rsidRPr="007156A0" w:rsidRDefault="00C43370" w:rsidP="00C43370">
            <w:pPr>
              <w:spacing w:after="120"/>
              <w:jc w:val="both"/>
              <w:rPr>
                <w:rFonts w:eastAsia="Calibri"/>
                <w:sz w:val="24"/>
                <w:szCs w:val="24"/>
                <w:lang w:val="bg-BG"/>
              </w:rPr>
            </w:pPr>
            <w:r w:rsidRPr="00A82C95">
              <w:rPr>
                <w:rFonts w:eastAsia="Calibri"/>
                <w:sz w:val="24"/>
                <w:szCs w:val="24"/>
                <w:lang w:val="bg-BG"/>
              </w:rPr>
              <w:t>Приложени са Технически спецификации на планираното оборудване, прикачени в ИСУН 2020.</w:t>
            </w:r>
          </w:p>
        </w:tc>
        <w:tc>
          <w:tcPr>
            <w:tcW w:w="555" w:type="dxa"/>
            <w:shd w:val="clear" w:color="auto" w:fill="auto"/>
            <w:vAlign w:val="center"/>
          </w:tcPr>
          <w:p w14:paraId="482BA726"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4DB8434E"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vAlign w:val="center"/>
          </w:tcPr>
          <w:p w14:paraId="30FAF3C2" w14:textId="77777777" w:rsidR="00C43370" w:rsidRPr="00A82C95" w:rsidRDefault="00C43370" w:rsidP="00C43370">
            <w:pPr>
              <w:spacing w:after="120"/>
              <w:jc w:val="center"/>
              <w:rPr>
                <w:sz w:val="24"/>
                <w:szCs w:val="24"/>
                <w:lang w:val="bg-BG" w:eastAsia="pl-PL"/>
              </w:rPr>
            </w:pPr>
          </w:p>
        </w:tc>
      </w:tr>
      <w:tr w:rsidR="00C43370" w:rsidRPr="00A82C95" w14:paraId="4CB6CDC5" w14:textId="77777777" w:rsidTr="007674D8">
        <w:tc>
          <w:tcPr>
            <w:tcW w:w="709" w:type="dxa"/>
            <w:shd w:val="clear" w:color="auto" w:fill="auto"/>
          </w:tcPr>
          <w:p w14:paraId="38D72717" w14:textId="77777777" w:rsidR="00C43370" w:rsidRPr="00A82C95" w:rsidRDefault="00C43370" w:rsidP="00C43370">
            <w:pPr>
              <w:numPr>
                <w:ilvl w:val="0"/>
                <w:numId w:val="46"/>
              </w:numPr>
              <w:spacing w:after="120"/>
              <w:ind w:left="0" w:firstLine="176"/>
              <w:jc w:val="center"/>
              <w:rPr>
                <w:sz w:val="24"/>
                <w:szCs w:val="24"/>
                <w:lang w:val="bg-BG" w:eastAsia="pl-PL"/>
              </w:rPr>
            </w:pPr>
          </w:p>
        </w:tc>
        <w:tc>
          <w:tcPr>
            <w:tcW w:w="7298" w:type="dxa"/>
            <w:shd w:val="clear" w:color="auto" w:fill="auto"/>
          </w:tcPr>
          <w:p w14:paraId="31037BC4" w14:textId="77777777" w:rsidR="00C43370" w:rsidRPr="00A82C95" w:rsidRDefault="00C43370" w:rsidP="00C43370">
            <w:pPr>
              <w:tabs>
                <w:tab w:val="left" w:pos="-284"/>
              </w:tabs>
              <w:spacing w:after="120"/>
              <w:jc w:val="both"/>
              <w:rPr>
                <w:rFonts w:eastAsia="Calibri"/>
                <w:sz w:val="24"/>
                <w:szCs w:val="24"/>
                <w:lang w:val="bg-BG" w:eastAsia="en-US"/>
              </w:rPr>
            </w:pPr>
            <w:r w:rsidRPr="00A82C95">
              <w:rPr>
                <w:rFonts w:eastAsia="Calibri"/>
                <w:sz w:val="24"/>
                <w:szCs w:val="24"/>
                <w:lang w:val="bg-BG"/>
              </w:rPr>
              <w:t xml:space="preserve">Приложени са </w:t>
            </w:r>
            <w:proofErr w:type="spellStart"/>
            <w:r w:rsidRPr="00A82C95">
              <w:rPr>
                <w:rFonts w:eastAsia="Calibri"/>
                <w:sz w:val="24"/>
                <w:szCs w:val="24"/>
                <w:lang w:val="pl-PL"/>
              </w:rPr>
              <w:t>Оферти</w:t>
            </w:r>
            <w:proofErr w:type="spellEnd"/>
            <w:r w:rsidRPr="00A82C95">
              <w:rPr>
                <w:rFonts w:eastAsia="Calibri"/>
                <w:sz w:val="24"/>
                <w:szCs w:val="24"/>
                <w:lang w:val="pl-PL"/>
              </w:rPr>
              <w:t xml:space="preserve"> и/</w:t>
            </w:r>
            <w:proofErr w:type="spellStart"/>
            <w:r w:rsidRPr="00A82C95">
              <w:rPr>
                <w:rFonts w:eastAsia="Calibri"/>
                <w:sz w:val="24"/>
                <w:szCs w:val="24"/>
                <w:lang w:val="pl-PL"/>
              </w:rPr>
              <w:t>или</w:t>
            </w:r>
            <w:proofErr w:type="spellEnd"/>
            <w:r w:rsidRPr="00A82C95">
              <w:rPr>
                <w:rFonts w:eastAsia="Calibri"/>
                <w:sz w:val="24"/>
                <w:szCs w:val="24"/>
                <w:lang w:val="pl-PL"/>
              </w:rPr>
              <w:t xml:space="preserve"> </w:t>
            </w:r>
            <w:proofErr w:type="spellStart"/>
            <w:r w:rsidRPr="00A82C95">
              <w:rPr>
                <w:rFonts w:eastAsia="Calibri"/>
                <w:sz w:val="24"/>
                <w:szCs w:val="24"/>
                <w:lang w:val="pl-PL"/>
              </w:rPr>
              <w:t>извлечения</w:t>
            </w:r>
            <w:proofErr w:type="spellEnd"/>
            <w:r w:rsidRPr="00A82C95">
              <w:rPr>
                <w:rFonts w:eastAsia="Calibri"/>
                <w:sz w:val="24"/>
                <w:szCs w:val="24"/>
                <w:lang w:val="pl-PL"/>
              </w:rPr>
              <w:t xml:space="preserve"> </w:t>
            </w:r>
            <w:proofErr w:type="spellStart"/>
            <w:r w:rsidRPr="00A82C95">
              <w:rPr>
                <w:rFonts w:eastAsia="Calibri"/>
                <w:sz w:val="24"/>
                <w:szCs w:val="24"/>
                <w:lang w:val="pl-PL"/>
              </w:rPr>
              <w:t>от</w:t>
            </w:r>
            <w:proofErr w:type="spellEnd"/>
            <w:r w:rsidRPr="00A82C95">
              <w:rPr>
                <w:rFonts w:eastAsia="Calibri"/>
                <w:sz w:val="24"/>
                <w:szCs w:val="24"/>
                <w:lang w:val="pl-PL"/>
              </w:rPr>
              <w:t xml:space="preserve"> </w:t>
            </w:r>
            <w:proofErr w:type="spellStart"/>
            <w:r w:rsidRPr="00A82C95">
              <w:rPr>
                <w:rFonts w:eastAsia="Calibri"/>
                <w:sz w:val="24"/>
                <w:szCs w:val="24"/>
                <w:lang w:val="pl-PL"/>
              </w:rPr>
              <w:t>каталози</w:t>
            </w:r>
            <w:proofErr w:type="spellEnd"/>
            <w:r w:rsidRPr="00A82C95">
              <w:rPr>
                <w:rFonts w:eastAsia="Calibri"/>
                <w:sz w:val="24"/>
                <w:szCs w:val="24"/>
                <w:lang w:val="pl-PL"/>
              </w:rPr>
              <w:t xml:space="preserve"> </w:t>
            </w:r>
            <w:proofErr w:type="spellStart"/>
            <w:r w:rsidRPr="00A82C95">
              <w:rPr>
                <w:rFonts w:eastAsia="Calibri"/>
                <w:sz w:val="24"/>
                <w:szCs w:val="24"/>
                <w:lang w:val="pl-PL"/>
              </w:rPr>
              <w:t>на</w:t>
            </w:r>
            <w:proofErr w:type="spellEnd"/>
            <w:r w:rsidRPr="00A82C95">
              <w:rPr>
                <w:rFonts w:eastAsia="Calibri"/>
                <w:sz w:val="24"/>
                <w:szCs w:val="24"/>
                <w:lang w:val="pl-PL"/>
              </w:rPr>
              <w:t xml:space="preserve"> </w:t>
            </w:r>
            <w:proofErr w:type="spellStart"/>
            <w:r w:rsidRPr="00A82C95">
              <w:rPr>
                <w:rFonts w:eastAsia="Calibri"/>
                <w:sz w:val="24"/>
                <w:szCs w:val="24"/>
                <w:lang w:val="pl-PL"/>
              </w:rPr>
              <w:t>производител</w:t>
            </w:r>
            <w:proofErr w:type="spellEnd"/>
            <w:r w:rsidRPr="00A82C95">
              <w:rPr>
                <w:rFonts w:eastAsia="Calibri"/>
                <w:sz w:val="24"/>
                <w:szCs w:val="24"/>
                <w:lang w:val="pl-PL"/>
              </w:rPr>
              <w:t xml:space="preserve">/ </w:t>
            </w:r>
            <w:proofErr w:type="spellStart"/>
            <w:r w:rsidRPr="00A82C95">
              <w:rPr>
                <w:rFonts w:eastAsia="Calibri"/>
                <w:sz w:val="24"/>
                <w:szCs w:val="24"/>
                <w:lang w:val="pl-PL"/>
              </w:rPr>
              <w:t>доставчик</w:t>
            </w:r>
            <w:proofErr w:type="spellEnd"/>
            <w:r w:rsidRPr="00A82C95">
              <w:rPr>
                <w:rFonts w:eastAsia="Calibri"/>
                <w:sz w:val="24"/>
                <w:szCs w:val="24"/>
                <w:lang w:val="pl-PL"/>
              </w:rPr>
              <w:t xml:space="preserve"> и/</w:t>
            </w:r>
            <w:proofErr w:type="spellStart"/>
            <w:r w:rsidRPr="00A82C95">
              <w:rPr>
                <w:rFonts w:eastAsia="Calibri"/>
                <w:sz w:val="24"/>
                <w:szCs w:val="24"/>
                <w:lang w:val="pl-PL"/>
              </w:rPr>
              <w:t>или</w:t>
            </w:r>
            <w:proofErr w:type="spellEnd"/>
            <w:r w:rsidRPr="00A82C95">
              <w:rPr>
                <w:rFonts w:eastAsia="Calibri"/>
                <w:sz w:val="24"/>
                <w:szCs w:val="24"/>
                <w:lang w:val="pl-PL"/>
              </w:rPr>
              <w:t xml:space="preserve"> </w:t>
            </w:r>
            <w:proofErr w:type="spellStart"/>
            <w:r w:rsidRPr="00A82C95">
              <w:rPr>
                <w:rFonts w:eastAsia="Calibri"/>
                <w:sz w:val="24"/>
                <w:szCs w:val="24"/>
                <w:lang w:val="pl-PL"/>
              </w:rPr>
              <w:t>проучвания</w:t>
            </w:r>
            <w:proofErr w:type="spellEnd"/>
            <w:r w:rsidRPr="00A82C95">
              <w:rPr>
                <w:rFonts w:eastAsia="Calibri"/>
                <w:sz w:val="24"/>
                <w:szCs w:val="24"/>
                <w:lang w:val="pl-PL"/>
              </w:rPr>
              <w:t xml:space="preserve"> в </w:t>
            </w:r>
            <w:proofErr w:type="spellStart"/>
            <w:r w:rsidRPr="00A82C95">
              <w:rPr>
                <w:rFonts w:eastAsia="Calibri"/>
                <w:sz w:val="24"/>
                <w:szCs w:val="24"/>
                <w:lang w:val="pl-PL"/>
              </w:rPr>
              <w:t>интернет</w:t>
            </w:r>
            <w:proofErr w:type="spellEnd"/>
            <w:r w:rsidRPr="00A82C95">
              <w:rPr>
                <w:rFonts w:eastAsia="Calibri"/>
                <w:sz w:val="24"/>
                <w:szCs w:val="24"/>
                <w:lang w:val="pl-PL"/>
              </w:rPr>
              <w:t xml:space="preserve"> </w:t>
            </w:r>
            <w:proofErr w:type="spellStart"/>
            <w:r w:rsidRPr="00A82C95">
              <w:rPr>
                <w:rFonts w:eastAsia="Calibri"/>
                <w:sz w:val="24"/>
                <w:szCs w:val="24"/>
                <w:lang w:val="pl-PL"/>
              </w:rPr>
              <w:t>за</w:t>
            </w:r>
            <w:proofErr w:type="spellEnd"/>
            <w:r w:rsidRPr="00A82C95">
              <w:rPr>
                <w:rFonts w:eastAsia="Calibri"/>
                <w:sz w:val="24"/>
                <w:szCs w:val="24"/>
                <w:lang w:val="pl-PL"/>
              </w:rPr>
              <w:t xml:space="preserve"> </w:t>
            </w:r>
            <w:proofErr w:type="spellStart"/>
            <w:r w:rsidRPr="00A82C95">
              <w:rPr>
                <w:rFonts w:eastAsia="Calibri"/>
                <w:sz w:val="24"/>
                <w:szCs w:val="24"/>
                <w:lang w:val="pl-PL"/>
              </w:rPr>
              <w:t>активи</w:t>
            </w:r>
            <w:proofErr w:type="spellEnd"/>
            <w:r w:rsidRPr="00A82C95">
              <w:rPr>
                <w:rFonts w:eastAsia="Calibri"/>
                <w:sz w:val="24"/>
                <w:szCs w:val="24"/>
                <w:lang w:val="pl-PL"/>
              </w:rPr>
              <w:t xml:space="preserve"> – с </w:t>
            </w:r>
            <w:proofErr w:type="spellStart"/>
            <w:r w:rsidRPr="00A82C95">
              <w:rPr>
                <w:rFonts w:eastAsia="Calibri"/>
                <w:sz w:val="24"/>
                <w:szCs w:val="24"/>
                <w:lang w:val="pl-PL"/>
              </w:rPr>
              <w:t>предложени</w:t>
            </w:r>
            <w:proofErr w:type="spellEnd"/>
            <w:r w:rsidRPr="00A82C95">
              <w:rPr>
                <w:rFonts w:eastAsia="Calibri"/>
                <w:sz w:val="24"/>
                <w:szCs w:val="24"/>
                <w:lang w:val="pl-PL"/>
              </w:rPr>
              <w:t xml:space="preserve"> </w:t>
            </w:r>
            <w:proofErr w:type="spellStart"/>
            <w:r w:rsidRPr="00A82C95">
              <w:rPr>
                <w:rFonts w:eastAsia="Calibri"/>
                <w:sz w:val="24"/>
                <w:szCs w:val="24"/>
                <w:lang w:val="pl-PL"/>
              </w:rPr>
              <w:t>цени</w:t>
            </w:r>
            <w:proofErr w:type="spellEnd"/>
            <w:r w:rsidRPr="00A82C95">
              <w:rPr>
                <w:rFonts w:eastAsia="Calibri"/>
                <w:sz w:val="24"/>
                <w:szCs w:val="24"/>
                <w:lang w:val="pl-PL"/>
              </w:rPr>
              <w:t xml:space="preserve"> </w:t>
            </w:r>
            <w:proofErr w:type="spellStart"/>
            <w:r w:rsidRPr="00A82C95">
              <w:rPr>
                <w:rFonts w:eastAsia="Calibri"/>
                <w:sz w:val="24"/>
                <w:szCs w:val="24"/>
                <w:lang w:val="pl-PL"/>
              </w:rPr>
              <w:t>от</w:t>
            </w:r>
            <w:proofErr w:type="spellEnd"/>
            <w:r w:rsidRPr="00A82C95">
              <w:rPr>
                <w:rFonts w:eastAsia="Calibri"/>
                <w:sz w:val="24"/>
                <w:szCs w:val="24"/>
                <w:lang w:val="pl-PL"/>
              </w:rPr>
              <w:t xml:space="preserve"> </w:t>
            </w:r>
            <w:proofErr w:type="spellStart"/>
            <w:r w:rsidRPr="00A82C95">
              <w:rPr>
                <w:rFonts w:eastAsia="Calibri"/>
                <w:sz w:val="24"/>
                <w:szCs w:val="24"/>
                <w:lang w:val="pl-PL"/>
              </w:rPr>
              <w:t>производителя</w:t>
            </w:r>
            <w:proofErr w:type="spellEnd"/>
            <w:r w:rsidRPr="00A82C95">
              <w:rPr>
                <w:rFonts w:eastAsia="Calibri"/>
                <w:sz w:val="24"/>
                <w:szCs w:val="24"/>
                <w:lang w:val="pl-PL"/>
              </w:rPr>
              <w:t>/</w:t>
            </w:r>
            <w:proofErr w:type="spellStart"/>
            <w:r w:rsidRPr="00A82C95">
              <w:rPr>
                <w:rFonts w:eastAsia="Calibri"/>
                <w:sz w:val="24"/>
                <w:szCs w:val="24"/>
                <w:lang w:val="pl-PL"/>
              </w:rPr>
              <w:t>доставчика</w:t>
            </w:r>
            <w:proofErr w:type="spellEnd"/>
            <w:r w:rsidRPr="00A82C95">
              <w:rPr>
                <w:rFonts w:eastAsia="Calibri"/>
                <w:sz w:val="24"/>
                <w:szCs w:val="24"/>
                <w:lang w:val="pl-PL"/>
              </w:rPr>
              <w:t xml:space="preserve">, </w:t>
            </w:r>
            <w:proofErr w:type="spellStart"/>
            <w:r w:rsidRPr="00A82C95">
              <w:rPr>
                <w:rFonts w:eastAsia="Calibri"/>
                <w:sz w:val="24"/>
                <w:szCs w:val="24"/>
                <w:lang w:val="pl-PL"/>
              </w:rPr>
              <w:t>прикачени</w:t>
            </w:r>
            <w:proofErr w:type="spellEnd"/>
            <w:r w:rsidRPr="00A82C95">
              <w:rPr>
                <w:rFonts w:eastAsia="Calibri"/>
                <w:sz w:val="24"/>
                <w:szCs w:val="24"/>
                <w:lang w:val="pl-PL"/>
              </w:rPr>
              <w:t xml:space="preserve"> в ИСУН 2020.</w:t>
            </w:r>
            <w:r w:rsidRPr="00A82C95">
              <w:rPr>
                <w:rFonts w:eastAsia="Calibri"/>
                <w:sz w:val="24"/>
                <w:szCs w:val="24"/>
                <w:lang w:val="pl-PL" w:eastAsia="en-US"/>
              </w:rPr>
              <w:t xml:space="preserve"> </w:t>
            </w:r>
          </w:p>
        </w:tc>
        <w:tc>
          <w:tcPr>
            <w:tcW w:w="555" w:type="dxa"/>
            <w:shd w:val="clear" w:color="auto" w:fill="auto"/>
            <w:vAlign w:val="center"/>
          </w:tcPr>
          <w:p w14:paraId="6DAFE2F2"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0FA24877"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vAlign w:val="center"/>
          </w:tcPr>
          <w:p w14:paraId="5FC2BC18" w14:textId="77777777" w:rsidR="00C43370" w:rsidRPr="00A82C95" w:rsidRDefault="00C43370" w:rsidP="00C43370">
            <w:pPr>
              <w:spacing w:after="120"/>
              <w:jc w:val="center"/>
              <w:rPr>
                <w:sz w:val="24"/>
                <w:szCs w:val="24"/>
                <w:lang w:val="bg-BG" w:eastAsia="pl-PL"/>
              </w:rPr>
            </w:pPr>
          </w:p>
        </w:tc>
      </w:tr>
      <w:tr w:rsidR="00C43370" w:rsidRPr="00A82C95" w14:paraId="3244F34F" w14:textId="77777777" w:rsidTr="007674D8">
        <w:tc>
          <w:tcPr>
            <w:tcW w:w="709" w:type="dxa"/>
            <w:shd w:val="clear" w:color="auto" w:fill="auto"/>
          </w:tcPr>
          <w:p w14:paraId="1C00CB5F" w14:textId="77777777" w:rsidR="00C43370" w:rsidRPr="00A82C95" w:rsidRDefault="00C43370" w:rsidP="00C43370">
            <w:pPr>
              <w:numPr>
                <w:ilvl w:val="0"/>
                <w:numId w:val="46"/>
              </w:numPr>
              <w:spacing w:after="120"/>
              <w:ind w:left="0" w:firstLine="176"/>
              <w:jc w:val="center"/>
              <w:rPr>
                <w:sz w:val="24"/>
                <w:szCs w:val="24"/>
                <w:lang w:val="bg-BG" w:eastAsia="pl-PL"/>
              </w:rPr>
            </w:pPr>
          </w:p>
        </w:tc>
        <w:tc>
          <w:tcPr>
            <w:tcW w:w="7298" w:type="dxa"/>
            <w:shd w:val="clear" w:color="auto" w:fill="auto"/>
          </w:tcPr>
          <w:p w14:paraId="6586B5F4" w14:textId="60B0A5ED" w:rsidR="00C43370" w:rsidRPr="007156A0" w:rsidRDefault="00C43370" w:rsidP="00C43370">
            <w:pPr>
              <w:spacing w:after="120"/>
              <w:jc w:val="both"/>
              <w:rPr>
                <w:sz w:val="24"/>
                <w:szCs w:val="24"/>
                <w:lang w:val="bg-BG" w:eastAsia="pl-PL"/>
              </w:rPr>
            </w:pPr>
            <w:r w:rsidRPr="00A82C95">
              <w:rPr>
                <w:sz w:val="24"/>
                <w:szCs w:val="24"/>
                <w:lang w:val="bg-BG" w:eastAsia="pl-PL"/>
              </w:rPr>
              <w:t xml:space="preserve">Представен е финансов анализ, в съответствие с изискванията, посочени в т. 2.2 от Приложение </w:t>
            </w:r>
            <w:r w:rsidRPr="00A82C95">
              <w:rPr>
                <w:sz w:val="24"/>
                <w:szCs w:val="24"/>
                <w:lang w:eastAsia="pl-PL"/>
              </w:rPr>
              <w:t>III</w:t>
            </w:r>
            <w:r w:rsidRPr="00A82C95">
              <w:rPr>
                <w:sz w:val="24"/>
                <w:szCs w:val="24"/>
                <w:lang w:val="bg-BG" w:eastAsia="pl-PL"/>
              </w:rPr>
              <w:t xml:space="preserve"> на Регламент за изпълнение (ЕС) 2015/207, попълнен по образец към Условията за кандидатстване и прикачен в ИСУН 2020. Същият е във формат (Excel) с отключени формули, което да позволи неговото разглеждане и оценка, включително проверка на получените финансови резултати.</w:t>
            </w:r>
          </w:p>
        </w:tc>
        <w:tc>
          <w:tcPr>
            <w:tcW w:w="555" w:type="dxa"/>
            <w:shd w:val="clear" w:color="auto" w:fill="auto"/>
            <w:vAlign w:val="center"/>
          </w:tcPr>
          <w:p w14:paraId="7BFF458D"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0B1C325B"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vAlign w:val="center"/>
          </w:tcPr>
          <w:p w14:paraId="53C4718C" w14:textId="77777777" w:rsidR="00C43370" w:rsidRPr="00A82C95" w:rsidRDefault="00C43370" w:rsidP="00C43370">
            <w:pPr>
              <w:spacing w:after="120"/>
              <w:jc w:val="center"/>
              <w:rPr>
                <w:sz w:val="24"/>
                <w:szCs w:val="24"/>
                <w:lang w:val="bg-BG" w:eastAsia="pl-PL"/>
              </w:rPr>
            </w:pPr>
          </w:p>
        </w:tc>
      </w:tr>
      <w:tr w:rsidR="00C43370" w:rsidRPr="00A82C95" w14:paraId="6DF9E705" w14:textId="77777777" w:rsidTr="007674D8">
        <w:tc>
          <w:tcPr>
            <w:tcW w:w="709" w:type="dxa"/>
            <w:shd w:val="clear" w:color="auto" w:fill="auto"/>
          </w:tcPr>
          <w:p w14:paraId="1A36E34F" w14:textId="77777777" w:rsidR="00C43370" w:rsidRPr="00A82C95" w:rsidRDefault="00C43370" w:rsidP="00C43370">
            <w:pPr>
              <w:numPr>
                <w:ilvl w:val="0"/>
                <w:numId w:val="46"/>
              </w:numPr>
              <w:spacing w:after="120"/>
              <w:ind w:left="0" w:firstLine="176"/>
              <w:jc w:val="center"/>
              <w:rPr>
                <w:sz w:val="24"/>
                <w:szCs w:val="24"/>
                <w:lang w:val="bg-BG" w:eastAsia="pl-PL"/>
              </w:rPr>
            </w:pPr>
          </w:p>
        </w:tc>
        <w:tc>
          <w:tcPr>
            <w:tcW w:w="7298" w:type="dxa"/>
            <w:shd w:val="clear" w:color="auto" w:fill="auto"/>
          </w:tcPr>
          <w:p w14:paraId="46BB1DB9" w14:textId="6C43569C" w:rsidR="00C43370" w:rsidRPr="00A82C95" w:rsidRDefault="00C43370" w:rsidP="00C43370">
            <w:pPr>
              <w:spacing w:after="120"/>
              <w:jc w:val="both"/>
              <w:rPr>
                <w:sz w:val="24"/>
                <w:szCs w:val="24"/>
                <w:lang w:val="bg-BG" w:eastAsia="pl-PL"/>
              </w:rPr>
            </w:pPr>
            <w:r w:rsidRPr="00A82C95">
              <w:rPr>
                <w:sz w:val="24"/>
                <w:szCs w:val="24"/>
                <w:lang w:val="bg-BG" w:eastAsia="pl-PL"/>
              </w:rPr>
              <w:t>Представени са  Счетоводни политики на кандидата и партньорите, прикачени в ИСУН 2020.</w:t>
            </w:r>
          </w:p>
        </w:tc>
        <w:tc>
          <w:tcPr>
            <w:tcW w:w="555" w:type="dxa"/>
            <w:shd w:val="clear" w:color="auto" w:fill="auto"/>
            <w:vAlign w:val="center"/>
          </w:tcPr>
          <w:p w14:paraId="13701BC0"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71" w:type="dxa"/>
            <w:shd w:val="clear" w:color="auto" w:fill="auto"/>
            <w:vAlign w:val="center"/>
          </w:tcPr>
          <w:p w14:paraId="4EE54A8C" w14:textId="77777777" w:rsidR="00C43370" w:rsidRPr="00A82C95" w:rsidRDefault="00C43370" w:rsidP="00C4337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657" w:type="dxa"/>
            <w:shd w:val="clear" w:color="auto" w:fill="auto"/>
            <w:vAlign w:val="center"/>
          </w:tcPr>
          <w:p w14:paraId="4D69C6BC" w14:textId="77777777" w:rsidR="00C43370" w:rsidRPr="00A82C95" w:rsidRDefault="00C43370" w:rsidP="00C43370">
            <w:pPr>
              <w:spacing w:after="120"/>
              <w:jc w:val="center"/>
              <w:rPr>
                <w:sz w:val="24"/>
                <w:szCs w:val="24"/>
                <w:lang w:val="bg-BG" w:eastAsia="pl-PL"/>
              </w:rPr>
            </w:pPr>
          </w:p>
        </w:tc>
      </w:tr>
    </w:tbl>
    <w:p w14:paraId="2720AB05" w14:textId="3AF3CB9A" w:rsidR="00707880" w:rsidRPr="00A82C95" w:rsidRDefault="00707880" w:rsidP="003E08DD">
      <w:pPr>
        <w:spacing w:after="120"/>
        <w:rPr>
          <w:i/>
          <w:sz w:val="24"/>
          <w:szCs w:val="24"/>
          <w:lang w:val="bg-BG" w:eastAsia="pl-PL"/>
        </w:rPr>
      </w:pPr>
      <w:r w:rsidRPr="00A82C95">
        <w:rPr>
          <w:i/>
          <w:sz w:val="24"/>
          <w:szCs w:val="24"/>
          <w:lang w:val="bg-BG" w:eastAsia="pl-PL"/>
        </w:rPr>
        <w:t>Забележка: В случай че кандидатът</w:t>
      </w:r>
      <w:r w:rsidR="000A483C" w:rsidRPr="00A82C95">
        <w:rPr>
          <w:i/>
          <w:sz w:val="24"/>
          <w:szCs w:val="24"/>
          <w:lang w:val="bg-BG" w:eastAsia="pl-PL"/>
        </w:rPr>
        <w:t xml:space="preserve"> или партньорите</w:t>
      </w:r>
      <w:r w:rsidRPr="00A82C95">
        <w:rPr>
          <w:i/>
          <w:sz w:val="24"/>
          <w:szCs w:val="24"/>
          <w:lang w:val="bg-BG" w:eastAsia="pl-PL"/>
        </w:rPr>
        <w:t xml:space="preserve"> се представлява</w:t>
      </w:r>
      <w:r w:rsidR="000A483C" w:rsidRPr="00A82C95">
        <w:rPr>
          <w:i/>
          <w:sz w:val="24"/>
          <w:szCs w:val="24"/>
          <w:lang w:val="bg-BG" w:eastAsia="pl-PL"/>
        </w:rPr>
        <w:t>т</w:t>
      </w:r>
      <w:r w:rsidRPr="00A82C95">
        <w:rPr>
          <w:i/>
          <w:sz w:val="24"/>
          <w:szCs w:val="24"/>
          <w:lang w:val="bg-BG" w:eastAsia="pl-PL"/>
        </w:rPr>
        <w:t xml:space="preserve"> заедно от няколко физически лица, декларациите се попълват от всички тях.</w:t>
      </w:r>
    </w:p>
    <w:p w14:paraId="2B4DB091" w14:textId="77777777" w:rsidR="00FD6A00" w:rsidRPr="00A82C95" w:rsidRDefault="00FD6A00" w:rsidP="003E08DD">
      <w:pPr>
        <w:spacing w:after="120"/>
        <w:rPr>
          <w:i/>
          <w:sz w:val="24"/>
          <w:szCs w:val="24"/>
          <w:lang w:val="bg-BG" w:eastAsia="pl-PL"/>
        </w:rPr>
      </w:pPr>
    </w:p>
    <w:p w14:paraId="5E7B64AB" w14:textId="77777777" w:rsidR="00FD6A00" w:rsidRPr="00A82C95" w:rsidRDefault="00FD6A00" w:rsidP="003E08DD">
      <w:pPr>
        <w:spacing w:after="120"/>
        <w:rPr>
          <w:i/>
          <w:sz w:val="24"/>
          <w:szCs w:val="24"/>
          <w:lang w:val="bg-BG" w:eastAsia="pl-PL"/>
        </w:rPr>
      </w:pPr>
    </w:p>
    <w:tbl>
      <w:tblPr>
        <w:tblpPr w:leftFromText="180" w:rightFromText="180" w:vertAnchor="text" w:tblpX="-289"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6"/>
        <w:gridCol w:w="4259"/>
        <w:gridCol w:w="561"/>
        <w:gridCol w:w="6"/>
        <w:gridCol w:w="561"/>
        <w:gridCol w:w="6"/>
        <w:gridCol w:w="732"/>
        <w:gridCol w:w="2941"/>
      </w:tblGrid>
      <w:tr w:rsidR="00436D7B" w:rsidRPr="00A82C95" w14:paraId="00F0B3EB" w14:textId="77777777" w:rsidTr="00F84B7E">
        <w:trPr>
          <w:trHeight w:val="225"/>
        </w:trPr>
        <w:tc>
          <w:tcPr>
            <w:tcW w:w="704" w:type="dxa"/>
            <w:shd w:val="clear" w:color="auto" w:fill="E0E0E0"/>
            <w:vAlign w:val="center"/>
          </w:tcPr>
          <w:p w14:paraId="3ED1E497" w14:textId="77777777" w:rsidR="00707880" w:rsidRPr="00A82C95" w:rsidRDefault="00707880" w:rsidP="00881F69">
            <w:pPr>
              <w:spacing w:after="120"/>
              <w:rPr>
                <w:b/>
                <w:i/>
                <w:sz w:val="24"/>
                <w:szCs w:val="24"/>
                <w:u w:val="single"/>
                <w:lang w:val="bg-BG" w:eastAsia="pl-PL"/>
              </w:rPr>
            </w:pPr>
            <w:r w:rsidRPr="00A82C95">
              <w:rPr>
                <w:b/>
                <w:i/>
                <w:sz w:val="24"/>
                <w:szCs w:val="24"/>
                <w:lang w:val="bg-BG" w:eastAsia="pl-PL"/>
              </w:rPr>
              <w:t>№</w:t>
            </w:r>
          </w:p>
        </w:tc>
        <w:tc>
          <w:tcPr>
            <w:tcW w:w="4265" w:type="dxa"/>
            <w:gridSpan w:val="2"/>
            <w:shd w:val="clear" w:color="auto" w:fill="E0E0E0"/>
            <w:vAlign w:val="center"/>
          </w:tcPr>
          <w:p w14:paraId="153B40FC" w14:textId="77777777" w:rsidR="00707880" w:rsidRPr="00A82C95" w:rsidRDefault="00707880" w:rsidP="00881F69">
            <w:pPr>
              <w:spacing w:after="120"/>
              <w:rPr>
                <w:b/>
                <w:i/>
                <w:sz w:val="24"/>
                <w:szCs w:val="24"/>
                <w:u w:val="single"/>
                <w:lang w:val="bg-BG" w:eastAsia="pl-PL"/>
              </w:rPr>
            </w:pPr>
            <w:r w:rsidRPr="00A82C95">
              <w:rPr>
                <w:b/>
                <w:sz w:val="24"/>
                <w:szCs w:val="24"/>
                <w:lang w:val="bg-BG" w:eastAsia="pl-PL"/>
              </w:rPr>
              <w:t>КРИТЕРИИ ЗА ОЦЕНКА НА ДОПУСТИМОСТТА</w:t>
            </w:r>
          </w:p>
        </w:tc>
        <w:tc>
          <w:tcPr>
            <w:tcW w:w="567" w:type="dxa"/>
            <w:gridSpan w:val="2"/>
            <w:shd w:val="clear" w:color="auto" w:fill="E0E0E0"/>
          </w:tcPr>
          <w:p w14:paraId="1D38CC01" w14:textId="77777777" w:rsidR="00707880" w:rsidRPr="00A82C95" w:rsidRDefault="00707880" w:rsidP="00881F69">
            <w:pPr>
              <w:spacing w:after="120"/>
              <w:jc w:val="center"/>
              <w:rPr>
                <w:b/>
                <w:sz w:val="24"/>
                <w:szCs w:val="24"/>
                <w:lang w:val="bg-BG" w:eastAsia="pl-PL"/>
              </w:rPr>
            </w:pPr>
            <w:r w:rsidRPr="00A82C95">
              <w:rPr>
                <w:b/>
                <w:sz w:val="24"/>
                <w:szCs w:val="24"/>
                <w:lang w:val="bg-BG" w:eastAsia="pl-PL"/>
              </w:rPr>
              <w:t>ДА</w:t>
            </w:r>
          </w:p>
        </w:tc>
        <w:tc>
          <w:tcPr>
            <w:tcW w:w="567" w:type="dxa"/>
            <w:gridSpan w:val="2"/>
            <w:shd w:val="clear" w:color="auto" w:fill="E0E0E0"/>
            <w:vAlign w:val="center"/>
          </w:tcPr>
          <w:p w14:paraId="26F70EA4" w14:textId="77777777" w:rsidR="00707880" w:rsidRPr="00A82C95" w:rsidRDefault="00707880" w:rsidP="00881F69">
            <w:pPr>
              <w:spacing w:after="120"/>
              <w:jc w:val="center"/>
              <w:rPr>
                <w:b/>
                <w:sz w:val="24"/>
                <w:szCs w:val="24"/>
                <w:lang w:val="bg-BG" w:eastAsia="pl-PL"/>
              </w:rPr>
            </w:pPr>
            <w:r w:rsidRPr="00A82C95">
              <w:rPr>
                <w:b/>
                <w:sz w:val="24"/>
                <w:szCs w:val="24"/>
                <w:lang w:val="bg-BG" w:eastAsia="pl-PL"/>
              </w:rPr>
              <w:t>НЕ</w:t>
            </w:r>
            <w:r w:rsidRPr="00A82C95" w:rsidDel="009970E5">
              <w:rPr>
                <w:b/>
                <w:sz w:val="24"/>
                <w:szCs w:val="24"/>
                <w:lang w:val="bg-BG" w:eastAsia="pl-PL"/>
              </w:rPr>
              <w:t xml:space="preserve"> </w:t>
            </w:r>
          </w:p>
        </w:tc>
        <w:tc>
          <w:tcPr>
            <w:tcW w:w="732" w:type="dxa"/>
            <w:shd w:val="clear" w:color="auto" w:fill="E0E0E0"/>
            <w:vAlign w:val="center"/>
          </w:tcPr>
          <w:p w14:paraId="6EF97FF8" w14:textId="77777777" w:rsidR="00707880" w:rsidRPr="00A82C95" w:rsidRDefault="00707880" w:rsidP="00881F69">
            <w:pPr>
              <w:spacing w:after="120"/>
              <w:jc w:val="center"/>
              <w:rPr>
                <w:b/>
                <w:sz w:val="24"/>
                <w:szCs w:val="24"/>
                <w:lang w:val="bg-BG" w:eastAsia="pl-PL"/>
              </w:rPr>
            </w:pPr>
            <w:r w:rsidRPr="00A82C95">
              <w:rPr>
                <w:b/>
                <w:sz w:val="24"/>
                <w:szCs w:val="24"/>
                <w:lang w:val="bg-BG" w:eastAsia="pl-PL"/>
              </w:rPr>
              <w:t>Н/П</w:t>
            </w:r>
          </w:p>
        </w:tc>
        <w:tc>
          <w:tcPr>
            <w:tcW w:w="2941" w:type="dxa"/>
            <w:shd w:val="clear" w:color="auto" w:fill="E0E0E0"/>
          </w:tcPr>
          <w:p w14:paraId="74AF377D" w14:textId="77777777" w:rsidR="00707880" w:rsidRPr="00A82C95" w:rsidRDefault="00707880" w:rsidP="00881F69">
            <w:pPr>
              <w:spacing w:after="120"/>
              <w:jc w:val="center"/>
              <w:rPr>
                <w:b/>
                <w:sz w:val="24"/>
                <w:szCs w:val="24"/>
                <w:lang w:val="bg-BG" w:eastAsia="pl-PL"/>
              </w:rPr>
            </w:pPr>
            <w:r w:rsidRPr="00A82C95">
              <w:rPr>
                <w:b/>
                <w:sz w:val="24"/>
                <w:szCs w:val="24"/>
                <w:lang w:val="bg-BG" w:eastAsia="pl-PL"/>
              </w:rPr>
              <w:t>Източник на информация</w:t>
            </w:r>
          </w:p>
        </w:tc>
      </w:tr>
      <w:tr w:rsidR="00436D7B" w:rsidRPr="00A82C95" w14:paraId="58B7F87A" w14:textId="77777777" w:rsidTr="00F84B7E">
        <w:trPr>
          <w:trHeight w:val="313"/>
        </w:trPr>
        <w:tc>
          <w:tcPr>
            <w:tcW w:w="704" w:type="dxa"/>
            <w:vAlign w:val="center"/>
          </w:tcPr>
          <w:p w14:paraId="2D32FB70" w14:textId="77777777" w:rsidR="00707880" w:rsidRPr="00A82C95" w:rsidRDefault="00707880" w:rsidP="00881F69">
            <w:pPr>
              <w:numPr>
                <w:ilvl w:val="0"/>
                <w:numId w:val="45"/>
              </w:numPr>
              <w:spacing w:after="120"/>
              <w:jc w:val="center"/>
              <w:rPr>
                <w:sz w:val="24"/>
                <w:szCs w:val="24"/>
                <w:lang w:eastAsia="pl-PL"/>
              </w:rPr>
            </w:pPr>
          </w:p>
        </w:tc>
        <w:tc>
          <w:tcPr>
            <w:tcW w:w="4265" w:type="dxa"/>
            <w:gridSpan w:val="2"/>
            <w:vAlign w:val="center"/>
          </w:tcPr>
          <w:p w14:paraId="17E4D2F4" w14:textId="3F622FDD" w:rsidR="00707880" w:rsidRPr="00A82C95" w:rsidRDefault="00707880" w:rsidP="00F84B7E">
            <w:pPr>
              <w:spacing w:after="120"/>
              <w:jc w:val="both"/>
              <w:rPr>
                <w:rFonts w:eastAsia="Calibri"/>
                <w:sz w:val="24"/>
                <w:szCs w:val="24"/>
                <w:lang w:val="bg-BG"/>
              </w:rPr>
            </w:pPr>
            <w:r w:rsidRPr="00A82C95">
              <w:rPr>
                <w:rFonts w:eastAsia="Calibri"/>
                <w:sz w:val="24"/>
                <w:szCs w:val="24"/>
                <w:lang w:val="bg-BG" w:eastAsia="en-US"/>
              </w:rPr>
              <w:t xml:space="preserve">Кандидатът </w:t>
            </w:r>
            <w:r w:rsidR="00F84B7E" w:rsidRPr="00A82C95">
              <w:rPr>
                <w:rFonts w:eastAsia="Calibri"/>
                <w:sz w:val="24"/>
                <w:szCs w:val="24"/>
                <w:lang w:val="bg-BG" w:eastAsia="en-US"/>
              </w:rPr>
              <w:t xml:space="preserve"> и партньорите са </w:t>
            </w:r>
            <w:r w:rsidRPr="00A82C95">
              <w:rPr>
                <w:rFonts w:eastAsia="Calibri"/>
                <w:sz w:val="24"/>
                <w:szCs w:val="24"/>
                <w:lang w:val="bg-BG" w:eastAsia="en-US"/>
              </w:rPr>
              <w:t>научноизследователск</w:t>
            </w:r>
            <w:r w:rsidR="00F84B7E" w:rsidRPr="00A82C95">
              <w:rPr>
                <w:rFonts w:eastAsia="Calibri"/>
                <w:sz w:val="24"/>
                <w:szCs w:val="24"/>
                <w:lang w:val="bg-BG" w:eastAsia="en-US"/>
              </w:rPr>
              <w:t>и</w:t>
            </w:r>
            <w:r w:rsidRPr="00A82C95">
              <w:rPr>
                <w:rFonts w:eastAsia="Calibri"/>
                <w:sz w:val="24"/>
                <w:szCs w:val="24"/>
                <w:lang w:val="bg-BG" w:eastAsia="en-US"/>
              </w:rPr>
              <w:t xml:space="preserve"> организаци</w:t>
            </w:r>
            <w:r w:rsidR="00F84B7E" w:rsidRPr="00A82C95">
              <w:rPr>
                <w:rFonts w:eastAsia="Calibri"/>
                <w:sz w:val="24"/>
                <w:szCs w:val="24"/>
                <w:lang w:val="bg-BG" w:eastAsia="en-US"/>
              </w:rPr>
              <w:t>и</w:t>
            </w:r>
            <w:r w:rsidRPr="00A82C95">
              <w:rPr>
                <w:rFonts w:eastAsia="Calibri"/>
                <w:sz w:val="24"/>
                <w:szCs w:val="24"/>
                <w:lang w:val="bg-BG" w:eastAsia="en-US"/>
              </w:rPr>
              <w:t xml:space="preserve"> по смисъла на т.15, буква </w:t>
            </w:r>
            <w:proofErr w:type="spellStart"/>
            <w:r w:rsidRPr="00A82C95">
              <w:rPr>
                <w:rFonts w:eastAsia="Calibri"/>
                <w:sz w:val="24"/>
                <w:szCs w:val="24"/>
                <w:lang w:val="bg-BG" w:eastAsia="en-US"/>
              </w:rPr>
              <w:t>бб</w:t>
            </w:r>
            <w:proofErr w:type="spellEnd"/>
            <w:r w:rsidRPr="00A82C95">
              <w:rPr>
                <w:rFonts w:eastAsia="Calibri"/>
                <w:sz w:val="24"/>
                <w:szCs w:val="24"/>
                <w:lang w:val="bg-BG" w:eastAsia="en-US"/>
              </w:rPr>
              <w:t xml:space="preserve"> от Рамката за държавна помощ за научни изследвания, развитие и иновации</w:t>
            </w:r>
            <w:r w:rsidR="004C3225" w:rsidRPr="00A82C95">
              <w:rPr>
                <w:rFonts w:eastAsia="Calibri"/>
                <w:sz w:val="24"/>
                <w:szCs w:val="24"/>
                <w:lang w:val="bg-BG" w:eastAsia="en-US"/>
              </w:rPr>
              <w:t xml:space="preserve"> и </w:t>
            </w:r>
            <w:r w:rsidR="004C3225" w:rsidRPr="00A82C95">
              <w:rPr>
                <w:kern w:val="3"/>
                <w:sz w:val="24"/>
                <w:szCs w:val="24"/>
                <w:lang w:val="bg-BG" w:eastAsia="zh-CN"/>
              </w:rPr>
              <w:t>§ 1, т.1 от Допълнителните разпоредби на Закона за насърчаване на научните изследвания</w:t>
            </w:r>
            <w:r w:rsidRPr="00A82C95">
              <w:rPr>
                <w:rFonts w:eastAsia="Calibri"/>
                <w:sz w:val="24"/>
                <w:szCs w:val="24"/>
                <w:lang w:val="bg-BG" w:eastAsia="en-US"/>
              </w:rPr>
              <w:t xml:space="preserve">, съгласно т. 11 от Условията за кандидатстване и </w:t>
            </w:r>
            <w:r w:rsidR="00F84B7E" w:rsidRPr="00A82C95">
              <w:rPr>
                <w:rFonts w:eastAsia="Calibri"/>
                <w:sz w:val="24"/>
                <w:szCs w:val="24"/>
                <w:lang w:val="bg-BG" w:eastAsia="en-US"/>
              </w:rPr>
              <w:t>са</w:t>
            </w:r>
            <w:r w:rsidRPr="00A82C95">
              <w:rPr>
                <w:rFonts w:eastAsia="Calibri"/>
                <w:sz w:val="24"/>
                <w:szCs w:val="24"/>
                <w:lang w:val="bg-BG" w:eastAsia="en-US"/>
              </w:rPr>
              <w:t xml:space="preserve"> одобрен</w:t>
            </w:r>
            <w:r w:rsidR="00F84B7E" w:rsidRPr="00A82C95">
              <w:rPr>
                <w:rFonts w:eastAsia="Calibri"/>
                <w:sz w:val="24"/>
                <w:szCs w:val="24"/>
                <w:lang w:val="bg-BG" w:eastAsia="en-US"/>
              </w:rPr>
              <w:t>и</w:t>
            </w:r>
            <w:r w:rsidRPr="00A82C95">
              <w:rPr>
                <w:rFonts w:eastAsia="Calibri"/>
                <w:sz w:val="24"/>
                <w:szCs w:val="24"/>
                <w:lang w:val="bg-BG" w:eastAsia="en-US"/>
              </w:rPr>
              <w:t xml:space="preserve"> за финансиране </w:t>
            </w:r>
            <w:r w:rsidRPr="00A82C95">
              <w:rPr>
                <w:sz w:val="24"/>
                <w:szCs w:val="24"/>
                <w:lang w:val="bg-BG" w:eastAsia="pl-PL"/>
              </w:rPr>
              <w:t xml:space="preserve">по </w:t>
            </w:r>
            <w:r w:rsidR="00F84B7E" w:rsidRPr="00A82C95">
              <w:rPr>
                <w:sz w:val="24"/>
                <w:szCs w:val="24"/>
                <w:lang w:val="bg-BG" w:eastAsia="pl-PL"/>
              </w:rPr>
              <w:t xml:space="preserve"> Рамкова </w:t>
            </w:r>
            <w:r w:rsidRPr="00A82C95">
              <w:rPr>
                <w:sz w:val="24"/>
                <w:szCs w:val="24"/>
                <w:lang w:val="bg-BG" w:eastAsia="pl-PL"/>
              </w:rPr>
              <w:t>програма Хоризонт 2020,</w:t>
            </w:r>
            <w:r w:rsidR="00C86C20" w:rsidRPr="00A82C95">
              <w:rPr>
                <w:sz w:val="24"/>
                <w:szCs w:val="24"/>
                <w:lang w:val="bg-BG" w:eastAsia="pl-PL"/>
              </w:rPr>
              <w:t xml:space="preserve"> </w:t>
            </w:r>
            <w:r w:rsidR="00F84B7E" w:rsidRPr="00A82C95">
              <w:rPr>
                <w:sz w:val="24"/>
                <w:szCs w:val="24"/>
                <w:lang w:val="bg-BG" w:eastAsia="pl-PL"/>
              </w:rPr>
              <w:t xml:space="preserve"> конкурс </w:t>
            </w:r>
            <w:r w:rsidRPr="00A82C95">
              <w:rPr>
                <w:sz w:val="24"/>
                <w:szCs w:val="24"/>
                <w:lang w:val="bg-BG" w:eastAsia="pl-PL"/>
              </w:rPr>
              <w:t xml:space="preserve"> </w:t>
            </w:r>
            <w:r w:rsidR="00684187" w:rsidRPr="00A82C95">
              <w:rPr>
                <w:sz w:val="24"/>
                <w:szCs w:val="24"/>
                <w:lang w:eastAsia="pl-PL"/>
              </w:rPr>
              <w:t>WIDESPREAD</w:t>
            </w:r>
            <w:r w:rsidR="00684187" w:rsidRPr="00A82C95">
              <w:rPr>
                <w:sz w:val="24"/>
                <w:szCs w:val="24"/>
                <w:lang w:val="bg-BG" w:eastAsia="pl-PL"/>
              </w:rPr>
              <w:t>-</w:t>
            </w:r>
            <w:r w:rsidRPr="00A82C95">
              <w:rPr>
                <w:sz w:val="24"/>
                <w:szCs w:val="24"/>
                <w:lang w:eastAsia="pl-PL"/>
              </w:rPr>
              <w:t xml:space="preserve"> Teaming</w:t>
            </w:r>
            <w:r w:rsidR="00684187" w:rsidRPr="00A82C95">
              <w:rPr>
                <w:sz w:val="24"/>
                <w:szCs w:val="24"/>
                <w:lang w:val="bg-BG" w:eastAsia="pl-PL"/>
              </w:rPr>
              <w:t>, фаза</w:t>
            </w:r>
            <w:r w:rsidRPr="00A82C95">
              <w:rPr>
                <w:sz w:val="24"/>
                <w:szCs w:val="24"/>
                <w:lang w:eastAsia="pl-PL"/>
              </w:rPr>
              <w:t xml:space="preserve"> 2.</w:t>
            </w:r>
          </w:p>
        </w:tc>
        <w:tc>
          <w:tcPr>
            <w:tcW w:w="567" w:type="dxa"/>
            <w:gridSpan w:val="2"/>
            <w:vAlign w:val="center"/>
          </w:tcPr>
          <w:p w14:paraId="407DA2C2" w14:textId="77777777" w:rsidR="00707880" w:rsidRPr="00A82C95" w:rsidRDefault="00707880" w:rsidP="00881F69">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2ED9D2F1" w14:textId="77777777" w:rsidR="00707880" w:rsidRPr="00A82C95" w:rsidRDefault="00707880" w:rsidP="00881F69">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2" w:type="dxa"/>
            <w:vAlign w:val="center"/>
          </w:tcPr>
          <w:p w14:paraId="757E3D44" w14:textId="77777777" w:rsidR="00707880" w:rsidRPr="00A82C95" w:rsidRDefault="00707880" w:rsidP="00881F69">
            <w:pPr>
              <w:spacing w:after="120"/>
              <w:jc w:val="center"/>
              <w:rPr>
                <w:sz w:val="24"/>
                <w:szCs w:val="24"/>
                <w:lang w:val="bg-BG" w:eastAsia="pl-PL"/>
              </w:rPr>
            </w:pPr>
          </w:p>
        </w:tc>
        <w:tc>
          <w:tcPr>
            <w:tcW w:w="2941" w:type="dxa"/>
          </w:tcPr>
          <w:p w14:paraId="0701521E" w14:textId="1F9CBA7F" w:rsidR="00707880" w:rsidRPr="00A82C95" w:rsidRDefault="00707880" w:rsidP="00F84B7E">
            <w:pPr>
              <w:spacing w:after="120"/>
              <w:rPr>
                <w:i/>
                <w:sz w:val="24"/>
                <w:szCs w:val="24"/>
                <w:lang w:val="bg-BG" w:eastAsia="pl-PL"/>
              </w:rPr>
            </w:pPr>
            <w:r w:rsidRPr="00A82C95">
              <w:rPr>
                <w:i/>
                <w:sz w:val="24"/>
                <w:szCs w:val="24"/>
                <w:lang w:val="bg-BG" w:eastAsia="pl-PL"/>
              </w:rPr>
              <w:t>Търговски регистър; Устав, учредителен акт или друг документ,</w:t>
            </w:r>
            <w:r w:rsidRPr="00A82C95">
              <w:rPr>
                <w:rFonts w:eastAsia="Calibri"/>
                <w:sz w:val="24"/>
                <w:szCs w:val="24"/>
                <w:lang w:val="bg-BG" w:eastAsia="en-US"/>
              </w:rPr>
              <w:t xml:space="preserve"> </w:t>
            </w:r>
            <w:r w:rsidRPr="00A82C95">
              <w:rPr>
                <w:i/>
                <w:sz w:val="24"/>
                <w:szCs w:val="24"/>
                <w:lang w:val="bg-BG" w:eastAsia="pl-PL"/>
              </w:rPr>
              <w:t>от който да е видно, че кандидатът</w:t>
            </w:r>
            <w:r w:rsidR="00F84B7E" w:rsidRPr="00A82C95">
              <w:rPr>
                <w:i/>
                <w:sz w:val="24"/>
                <w:szCs w:val="24"/>
                <w:lang w:val="bg-BG" w:eastAsia="pl-PL"/>
              </w:rPr>
              <w:t xml:space="preserve"> и партньорите  са </w:t>
            </w:r>
            <w:r w:rsidRPr="00A82C95">
              <w:rPr>
                <w:i/>
                <w:sz w:val="24"/>
                <w:szCs w:val="24"/>
                <w:lang w:val="bg-BG" w:eastAsia="pl-PL"/>
              </w:rPr>
              <w:t xml:space="preserve">  научноизследователск</w:t>
            </w:r>
            <w:r w:rsidR="00F84B7E" w:rsidRPr="00A82C95">
              <w:rPr>
                <w:i/>
                <w:sz w:val="24"/>
                <w:szCs w:val="24"/>
                <w:lang w:val="bg-BG" w:eastAsia="pl-PL"/>
              </w:rPr>
              <w:t>и</w:t>
            </w:r>
            <w:r w:rsidRPr="00A82C95">
              <w:rPr>
                <w:i/>
                <w:sz w:val="24"/>
                <w:szCs w:val="24"/>
                <w:lang w:val="bg-BG" w:eastAsia="pl-PL"/>
              </w:rPr>
              <w:t xml:space="preserve"> организаци</w:t>
            </w:r>
            <w:r w:rsidR="00F84B7E" w:rsidRPr="00A82C95">
              <w:rPr>
                <w:i/>
                <w:sz w:val="24"/>
                <w:szCs w:val="24"/>
                <w:lang w:val="bg-BG" w:eastAsia="pl-PL"/>
              </w:rPr>
              <w:t>и</w:t>
            </w:r>
            <w:r w:rsidRPr="00A82C95">
              <w:rPr>
                <w:i/>
                <w:sz w:val="24"/>
                <w:szCs w:val="24"/>
                <w:lang w:val="bg-BG" w:eastAsia="pl-PL"/>
              </w:rPr>
              <w:t xml:space="preserve"> по смисъла на т.15, буква </w:t>
            </w:r>
            <w:proofErr w:type="spellStart"/>
            <w:r w:rsidRPr="00A82C95">
              <w:rPr>
                <w:i/>
                <w:sz w:val="24"/>
                <w:szCs w:val="24"/>
                <w:lang w:val="bg-BG" w:eastAsia="pl-PL"/>
              </w:rPr>
              <w:t>бб</w:t>
            </w:r>
            <w:proofErr w:type="spellEnd"/>
            <w:r w:rsidRPr="00A82C95">
              <w:rPr>
                <w:i/>
                <w:sz w:val="24"/>
                <w:szCs w:val="24"/>
                <w:lang w:val="bg-BG" w:eastAsia="pl-PL"/>
              </w:rPr>
              <w:t xml:space="preserve">) от Рамката; Договор за финансиране по </w:t>
            </w:r>
            <w:r w:rsidR="00F84B7E" w:rsidRPr="00A82C95">
              <w:rPr>
                <w:i/>
                <w:sz w:val="24"/>
                <w:szCs w:val="24"/>
                <w:lang w:val="bg-BG" w:eastAsia="pl-PL"/>
              </w:rPr>
              <w:t xml:space="preserve"> Рамкова </w:t>
            </w:r>
            <w:r w:rsidRPr="00A82C95">
              <w:rPr>
                <w:i/>
                <w:sz w:val="24"/>
                <w:szCs w:val="24"/>
                <w:lang w:val="bg-BG" w:eastAsia="pl-PL"/>
              </w:rPr>
              <w:t>програма Хоризонт 2020,</w:t>
            </w:r>
            <w:r w:rsidR="00F84B7E" w:rsidRPr="00A82C95">
              <w:rPr>
                <w:i/>
                <w:sz w:val="24"/>
                <w:szCs w:val="24"/>
                <w:lang w:val="bg-BG" w:eastAsia="pl-PL"/>
              </w:rPr>
              <w:t xml:space="preserve"> конкурс </w:t>
            </w:r>
            <w:r w:rsidRPr="00A82C95">
              <w:rPr>
                <w:i/>
                <w:sz w:val="24"/>
                <w:szCs w:val="24"/>
                <w:lang w:val="bg-BG" w:eastAsia="pl-PL"/>
              </w:rPr>
              <w:t xml:space="preserve"> </w:t>
            </w:r>
            <w:r w:rsidR="00684187" w:rsidRPr="00A82C95">
              <w:rPr>
                <w:i/>
                <w:sz w:val="24"/>
                <w:szCs w:val="24"/>
                <w:lang w:val="bg-BG" w:eastAsia="pl-PL"/>
              </w:rPr>
              <w:t>WIDESPREAD-</w:t>
            </w:r>
            <w:r w:rsidRPr="00A82C95">
              <w:rPr>
                <w:i/>
                <w:sz w:val="24"/>
                <w:szCs w:val="24"/>
                <w:lang w:val="bg-BG" w:eastAsia="pl-PL"/>
              </w:rPr>
              <w:t xml:space="preserve"> </w:t>
            </w:r>
            <w:proofErr w:type="spellStart"/>
            <w:r w:rsidRPr="00A82C95">
              <w:rPr>
                <w:i/>
                <w:sz w:val="24"/>
                <w:szCs w:val="24"/>
                <w:lang w:val="bg-BG" w:eastAsia="pl-PL"/>
              </w:rPr>
              <w:t>Teaming</w:t>
            </w:r>
            <w:proofErr w:type="spellEnd"/>
            <w:r w:rsidR="00684187" w:rsidRPr="00A82C95">
              <w:rPr>
                <w:i/>
                <w:sz w:val="24"/>
                <w:szCs w:val="24"/>
                <w:lang w:val="bg-BG" w:eastAsia="pl-PL"/>
              </w:rPr>
              <w:t>,</w:t>
            </w:r>
            <w:r w:rsidRPr="00A82C95">
              <w:rPr>
                <w:i/>
                <w:sz w:val="24"/>
                <w:szCs w:val="24"/>
                <w:lang w:val="bg-BG" w:eastAsia="pl-PL"/>
              </w:rPr>
              <w:t xml:space="preserve"> </w:t>
            </w:r>
            <w:r w:rsidR="00684187" w:rsidRPr="00A82C95">
              <w:rPr>
                <w:i/>
                <w:sz w:val="24"/>
                <w:szCs w:val="24"/>
                <w:lang w:val="bg-BG" w:eastAsia="pl-PL"/>
              </w:rPr>
              <w:t xml:space="preserve">фаза </w:t>
            </w:r>
            <w:r w:rsidRPr="00A82C95">
              <w:rPr>
                <w:i/>
                <w:sz w:val="24"/>
                <w:szCs w:val="24"/>
                <w:lang w:val="bg-BG" w:eastAsia="pl-PL"/>
              </w:rPr>
              <w:t>2</w:t>
            </w:r>
          </w:p>
        </w:tc>
      </w:tr>
      <w:tr w:rsidR="00436D7B" w:rsidRPr="00A82C95" w14:paraId="7BE666F9" w14:textId="77777777" w:rsidTr="00F84B7E">
        <w:trPr>
          <w:trHeight w:val="313"/>
        </w:trPr>
        <w:tc>
          <w:tcPr>
            <w:tcW w:w="704" w:type="dxa"/>
            <w:vAlign w:val="center"/>
          </w:tcPr>
          <w:p w14:paraId="24C44746" w14:textId="77777777" w:rsidR="00707880" w:rsidRPr="00A82C95" w:rsidRDefault="00707880" w:rsidP="00881F69">
            <w:pPr>
              <w:numPr>
                <w:ilvl w:val="0"/>
                <w:numId w:val="45"/>
              </w:numPr>
              <w:spacing w:after="120"/>
              <w:jc w:val="center"/>
              <w:rPr>
                <w:sz w:val="24"/>
                <w:szCs w:val="24"/>
                <w:lang w:val="bg-BG" w:eastAsia="pl-PL"/>
              </w:rPr>
            </w:pPr>
          </w:p>
        </w:tc>
        <w:tc>
          <w:tcPr>
            <w:tcW w:w="4265" w:type="dxa"/>
            <w:gridSpan w:val="2"/>
            <w:vAlign w:val="center"/>
          </w:tcPr>
          <w:p w14:paraId="18EF11F0" w14:textId="77777777" w:rsidR="00707880" w:rsidRPr="00A82C95" w:rsidRDefault="00707880" w:rsidP="00881F69">
            <w:pPr>
              <w:spacing w:after="120"/>
              <w:jc w:val="both"/>
              <w:rPr>
                <w:sz w:val="24"/>
                <w:szCs w:val="24"/>
                <w:lang w:val="bg-BG" w:eastAsia="pl-PL"/>
              </w:rPr>
            </w:pPr>
            <w:r w:rsidRPr="00A82C95">
              <w:rPr>
                <w:sz w:val="24"/>
                <w:szCs w:val="24"/>
                <w:lang w:val="bg-BG" w:eastAsia="pl-PL"/>
              </w:rPr>
              <w:t>Кандидатът</w:t>
            </w:r>
            <w:r w:rsidR="00315394" w:rsidRPr="00A82C95">
              <w:rPr>
                <w:sz w:val="24"/>
                <w:szCs w:val="24"/>
                <w:lang w:val="bg-BG" w:eastAsia="pl-PL"/>
              </w:rPr>
              <w:t xml:space="preserve"> и партньорите</w:t>
            </w:r>
            <w:r w:rsidRPr="00A82C95">
              <w:rPr>
                <w:sz w:val="24"/>
                <w:szCs w:val="24"/>
                <w:lang w:val="bg-BG" w:eastAsia="pl-PL"/>
              </w:rPr>
              <w:t>:</w:t>
            </w:r>
          </w:p>
          <w:p w14:paraId="595A48B0" w14:textId="5AAB52C8" w:rsidR="00B85FCD" w:rsidRDefault="00707880" w:rsidP="00881F69">
            <w:pPr>
              <w:spacing w:after="120"/>
              <w:jc w:val="both"/>
              <w:rPr>
                <w:sz w:val="24"/>
                <w:szCs w:val="24"/>
                <w:lang w:val="bg-BG" w:eastAsia="pl-PL"/>
              </w:rPr>
            </w:pPr>
            <w:r w:rsidRPr="00A82C95">
              <w:rPr>
                <w:sz w:val="24"/>
                <w:szCs w:val="24"/>
                <w:lang w:val="bg-BG" w:eastAsia="pl-PL"/>
              </w:rPr>
              <w:t xml:space="preserve">- не </w:t>
            </w:r>
            <w:r w:rsidR="00315394" w:rsidRPr="00A82C95">
              <w:rPr>
                <w:sz w:val="24"/>
                <w:szCs w:val="24"/>
                <w:lang w:val="bg-BG" w:eastAsia="pl-PL"/>
              </w:rPr>
              <w:t xml:space="preserve">са </w:t>
            </w:r>
            <w:r w:rsidRPr="00A82C95">
              <w:rPr>
                <w:sz w:val="24"/>
                <w:szCs w:val="24"/>
                <w:lang w:val="bg-BG" w:eastAsia="pl-PL"/>
              </w:rPr>
              <w:t>обект на неизпълнено разпореждане на Европейската комисия за възстановяване на предоставената им неправомерна и несъвместима държавна помощ</w:t>
            </w:r>
            <w:r w:rsidR="006E2B44" w:rsidRPr="00A82C95">
              <w:t xml:space="preserve"> </w:t>
            </w:r>
            <w:r w:rsidR="006E2B44" w:rsidRPr="00A82C95">
              <w:rPr>
                <w:sz w:val="24"/>
                <w:szCs w:val="24"/>
                <w:lang w:val="bg-BG" w:eastAsia="pl-PL"/>
              </w:rPr>
              <w:t xml:space="preserve">или на неправилно използвана държавна помощ. </w:t>
            </w:r>
          </w:p>
          <w:p w14:paraId="268FDEEF" w14:textId="6A8DB4B4" w:rsidR="00707880" w:rsidRPr="00A82C95" w:rsidRDefault="006E2B44" w:rsidP="00881F69">
            <w:pPr>
              <w:spacing w:after="120"/>
              <w:jc w:val="both"/>
              <w:rPr>
                <w:sz w:val="24"/>
                <w:szCs w:val="24"/>
                <w:lang w:val="bg-BG" w:eastAsia="pl-PL"/>
              </w:rPr>
            </w:pPr>
            <w:r w:rsidRPr="00B85FCD">
              <w:rPr>
                <w:i/>
                <w:sz w:val="24"/>
                <w:szCs w:val="24"/>
                <w:lang w:val="bg-BG" w:eastAsia="pl-PL"/>
              </w:rPr>
              <w:t>Ограничението за неправилно използвана държавна помощ се прилага само когато БФП се отпуска по реда на чл.25 и/или 26 от Регламент 651/2014</w:t>
            </w:r>
            <w:r w:rsidR="00707880" w:rsidRPr="00A82C95">
              <w:rPr>
                <w:sz w:val="24"/>
                <w:szCs w:val="24"/>
                <w:lang w:val="bg-BG" w:eastAsia="pl-PL"/>
              </w:rPr>
              <w:t xml:space="preserve">; </w:t>
            </w:r>
          </w:p>
          <w:p w14:paraId="786839E2" w14:textId="7993A8C8" w:rsidR="00707880" w:rsidRPr="00A82C95" w:rsidRDefault="00707880" w:rsidP="00315394">
            <w:pPr>
              <w:spacing w:after="120"/>
              <w:jc w:val="both"/>
              <w:rPr>
                <w:sz w:val="24"/>
                <w:szCs w:val="24"/>
                <w:lang w:val="bg-BG" w:eastAsia="pl-PL"/>
              </w:rPr>
            </w:pPr>
            <w:r w:rsidRPr="00A82C95">
              <w:rPr>
                <w:sz w:val="24"/>
                <w:szCs w:val="24"/>
                <w:lang w:val="bg-BG" w:eastAsia="pl-PL"/>
              </w:rPr>
              <w:t xml:space="preserve">- не </w:t>
            </w:r>
            <w:r w:rsidR="00315394" w:rsidRPr="00A82C95">
              <w:rPr>
                <w:sz w:val="24"/>
                <w:szCs w:val="24"/>
                <w:lang w:val="bg-BG" w:eastAsia="pl-PL"/>
              </w:rPr>
              <w:t xml:space="preserve">са </w:t>
            </w:r>
            <w:r w:rsidRPr="00A82C95">
              <w:rPr>
                <w:sz w:val="24"/>
                <w:szCs w:val="24"/>
                <w:lang w:val="bg-BG" w:eastAsia="pl-PL"/>
              </w:rPr>
              <w:t>предприятие в затруднено положение по смисъла на чл.2 параграф 18 от Регламент</w:t>
            </w:r>
            <w:r w:rsidR="0050023A" w:rsidRPr="00A82C95">
              <w:rPr>
                <w:sz w:val="24"/>
                <w:szCs w:val="24"/>
                <w:lang w:val="bg-BG" w:eastAsia="pl-PL"/>
              </w:rPr>
              <w:t xml:space="preserve"> </w:t>
            </w:r>
            <w:r w:rsidR="00883767" w:rsidRPr="00A82C95">
              <w:rPr>
                <w:sz w:val="24"/>
                <w:szCs w:val="24"/>
                <w:lang w:val="bg-BG" w:eastAsia="pl-PL"/>
              </w:rPr>
              <w:t xml:space="preserve">(ЕС) № </w:t>
            </w:r>
            <w:r w:rsidRPr="00A82C95">
              <w:rPr>
                <w:sz w:val="24"/>
                <w:szCs w:val="24"/>
                <w:lang w:val="bg-BG" w:eastAsia="pl-PL"/>
              </w:rPr>
              <w:t xml:space="preserve"> 651/2014 на Комисията; </w:t>
            </w:r>
          </w:p>
        </w:tc>
        <w:tc>
          <w:tcPr>
            <w:tcW w:w="567" w:type="dxa"/>
            <w:gridSpan w:val="2"/>
            <w:vAlign w:val="center"/>
          </w:tcPr>
          <w:p w14:paraId="518182BE" w14:textId="77777777" w:rsidR="00707880" w:rsidRPr="00A82C95" w:rsidRDefault="00707880" w:rsidP="00881F69">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7081A5BC" w14:textId="77777777" w:rsidR="00707880" w:rsidRPr="00A82C95" w:rsidRDefault="00707880" w:rsidP="00881F69">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2" w:type="dxa"/>
            <w:vAlign w:val="center"/>
          </w:tcPr>
          <w:p w14:paraId="38C02106" w14:textId="77777777" w:rsidR="00707880" w:rsidRPr="00A82C95" w:rsidRDefault="00707880" w:rsidP="00881F69">
            <w:pPr>
              <w:spacing w:after="120"/>
              <w:jc w:val="center"/>
              <w:rPr>
                <w:sz w:val="24"/>
                <w:szCs w:val="24"/>
                <w:lang w:val="bg-BG" w:eastAsia="pl-PL"/>
              </w:rPr>
            </w:pPr>
          </w:p>
        </w:tc>
        <w:tc>
          <w:tcPr>
            <w:tcW w:w="2941" w:type="dxa"/>
          </w:tcPr>
          <w:p w14:paraId="0C28AAF8" w14:textId="30BEF09A" w:rsidR="00C97B25" w:rsidRDefault="00707880" w:rsidP="00D37695">
            <w:pPr>
              <w:spacing w:after="120"/>
              <w:jc w:val="both"/>
              <w:rPr>
                <w:i/>
                <w:sz w:val="24"/>
                <w:szCs w:val="24"/>
                <w:lang w:val="bg-BG" w:eastAsia="pl-PL"/>
              </w:rPr>
            </w:pPr>
            <w:proofErr w:type="spellStart"/>
            <w:proofErr w:type="gramStart"/>
            <w:r w:rsidRPr="00A82C95">
              <w:rPr>
                <w:i/>
                <w:sz w:val="24"/>
                <w:szCs w:val="24"/>
                <w:lang w:val="pl-PL" w:eastAsia="pl-PL"/>
              </w:rPr>
              <w:t>Декларация</w:t>
            </w:r>
            <w:proofErr w:type="spellEnd"/>
            <w:r w:rsidRPr="00A82C95">
              <w:rPr>
                <w:i/>
                <w:sz w:val="24"/>
                <w:szCs w:val="24"/>
                <w:lang w:val="pl-PL" w:eastAsia="pl-PL"/>
              </w:rPr>
              <w:t xml:space="preserve">, </w:t>
            </w:r>
            <w:proofErr w:type="spellStart"/>
            <w:r w:rsidRPr="00A82C95">
              <w:rPr>
                <w:i/>
                <w:sz w:val="24"/>
                <w:szCs w:val="24"/>
                <w:lang w:val="pl-PL" w:eastAsia="pl-PL"/>
              </w:rPr>
              <w:t>че</w:t>
            </w:r>
            <w:proofErr w:type="spellEnd"/>
            <w:r w:rsidRPr="00A82C95">
              <w:rPr>
                <w:i/>
                <w:sz w:val="24"/>
                <w:szCs w:val="24"/>
                <w:lang w:val="pl-PL" w:eastAsia="pl-PL"/>
              </w:rPr>
              <w:t xml:space="preserve"> </w:t>
            </w:r>
            <w:proofErr w:type="spellStart"/>
            <w:r w:rsidRPr="00A82C95">
              <w:rPr>
                <w:i/>
                <w:sz w:val="24"/>
                <w:szCs w:val="24"/>
                <w:lang w:val="pl-PL" w:eastAsia="pl-PL"/>
              </w:rPr>
              <w:t>кандидатът</w:t>
            </w:r>
            <w:proofErr w:type="spellEnd"/>
            <w:r w:rsidR="00315394" w:rsidRPr="00A82C95">
              <w:rPr>
                <w:i/>
                <w:sz w:val="24"/>
                <w:szCs w:val="24"/>
                <w:lang w:val="bg-BG" w:eastAsia="pl-PL"/>
              </w:rPr>
              <w:t>/партньорът</w:t>
            </w:r>
            <w:r w:rsidR="00315394" w:rsidRPr="00A82C95">
              <w:rPr>
                <w:i/>
                <w:sz w:val="24"/>
                <w:szCs w:val="24"/>
                <w:lang w:val="pl-PL" w:eastAsia="pl-PL"/>
              </w:rPr>
              <w:t xml:space="preserve"> </w:t>
            </w:r>
            <w:r w:rsidRPr="00A82C95">
              <w:rPr>
                <w:i/>
                <w:sz w:val="24"/>
                <w:szCs w:val="24"/>
                <w:lang w:val="pl-PL" w:eastAsia="pl-PL"/>
              </w:rPr>
              <w:t xml:space="preserve"> </w:t>
            </w:r>
            <w:proofErr w:type="spellStart"/>
            <w:r w:rsidRPr="00A82C95">
              <w:rPr>
                <w:i/>
                <w:sz w:val="24"/>
                <w:szCs w:val="24"/>
                <w:lang w:val="pl-PL" w:eastAsia="pl-PL"/>
              </w:rPr>
              <w:t>не</w:t>
            </w:r>
            <w:proofErr w:type="spellEnd"/>
            <w:r w:rsidRPr="00A82C95">
              <w:rPr>
                <w:i/>
                <w:sz w:val="24"/>
                <w:szCs w:val="24"/>
                <w:lang w:val="pl-PL" w:eastAsia="pl-PL"/>
              </w:rPr>
              <w:t xml:space="preserve"> е </w:t>
            </w:r>
            <w:proofErr w:type="spellStart"/>
            <w:r w:rsidRPr="00A82C95">
              <w:rPr>
                <w:i/>
                <w:sz w:val="24"/>
                <w:szCs w:val="24"/>
                <w:lang w:val="pl-PL" w:eastAsia="pl-PL"/>
              </w:rPr>
              <w:t>предприятие</w:t>
            </w:r>
            <w:proofErr w:type="spellEnd"/>
            <w:r w:rsidRPr="00A82C95">
              <w:rPr>
                <w:i/>
                <w:sz w:val="24"/>
                <w:szCs w:val="24"/>
                <w:lang w:val="pl-PL" w:eastAsia="pl-PL"/>
              </w:rPr>
              <w:t xml:space="preserve"> в </w:t>
            </w:r>
            <w:proofErr w:type="spellStart"/>
            <w:r w:rsidRPr="00A82C95">
              <w:rPr>
                <w:i/>
                <w:sz w:val="24"/>
                <w:szCs w:val="24"/>
                <w:lang w:val="pl-PL" w:eastAsia="pl-PL"/>
              </w:rPr>
              <w:t>затруднен</w:t>
            </w:r>
            <w:proofErr w:type="spellEnd"/>
            <w:r w:rsidR="00D37695" w:rsidRPr="00A82C95">
              <w:rPr>
                <w:i/>
                <w:sz w:val="24"/>
                <w:szCs w:val="24"/>
                <w:lang w:val="bg-BG" w:eastAsia="pl-PL"/>
              </w:rPr>
              <w:t>о</w:t>
            </w:r>
            <w:proofErr w:type="gramEnd"/>
            <w:r w:rsidR="00D37695" w:rsidRPr="00A82C95">
              <w:rPr>
                <w:i/>
                <w:sz w:val="24"/>
                <w:szCs w:val="24"/>
                <w:lang w:val="bg-BG" w:eastAsia="pl-PL"/>
              </w:rPr>
              <w:t xml:space="preserve"> положение</w:t>
            </w:r>
            <w:r w:rsidRPr="00A82C95">
              <w:rPr>
                <w:i/>
                <w:sz w:val="24"/>
                <w:szCs w:val="24"/>
                <w:lang w:val="pl-PL" w:eastAsia="pl-PL"/>
              </w:rPr>
              <w:t xml:space="preserve">, </w:t>
            </w:r>
            <w:proofErr w:type="spellStart"/>
            <w:r w:rsidRPr="00A82C95">
              <w:rPr>
                <w:i/>
                <w:sz w:val="24"/>
                <w:szCs w:val="24"/>
                <w:lang w:val="pl-PL" w:eastAsia="pl-PL"/>
              </w:rPr>
              <w:t>не</w:t>
            </w:r>
            <w:proofErr w:type="spellEnd"/>
            <w:r w:rsidRPr="00A82C95">
              <w:rPr>
                <w:i/>
                <w:sz w:val="24"/>
                <w:szCs w:val="24"/>
                <w:lang w:val="pl-PL" w:eastAsia="pl-PL"/>
              </w:rPr>
              <w:t xml:space="preserve"> е </w:t>
            </w:r>
            <w:proofErr w:type="spellStart"/>
            <w:r w:rsidRPr="00A82C95">
              <w:rPr>
                <w:i/>
                <w:sz w:val="24"/>
                <w:szCs w:val="24"/>
                <w:lang w:val="pl-PL" w:eastAsia="pl-PL"/>
              </w:rPr>
              <w:t>обект</w:t>
            </w:r>
            <w:proofErr w:type="spellEnd"/>
            <w:r w:rsidRPr="00A82C95">
              <w:rPr>
                <w:i/>
                <w:sz w:val="24"/>
                <w:szCs w:val="24"/>
                <w:lang w:val="pl-PL" w:eastAsia="pl-PL"/>
              </w:rPr>
              <w:t xml:space="preserve"> </w:t>
            </w:r>
            <w:proofErr w:type="spellStart"/>
            <w:r w:rsidRPr="00A82C95">
              <w:rPr>
                <w:i/>
                <w:sz w:val="24"/>
                <w:szCs w:val="24"/>
                <w:lang w:val="pl-PL" w:eastAsia="pl-PL"/>
              </w:rPr>
              <w:t>на</w:t>
            </w:r>
            <w:proofErr w:type="spellEnd"/>
            <w:r w:rsidRPr="00A82C95">
              <w:rPr>
                <w:i/>
                <w:sz w:val="24"/>
                <w:szCs w:val="24"/>
                <w:lang w:val="pl-PL" w:eastAsia="pl-PL"/>
              </w:rPr>
              <w:t xml:space="preserve"> </w:t>
            </w:r>
            <w:proofErr w:type="spellStart"/>
            <w:r w:rsidRPr="00A82C95">
              <w:rPr>
                <w:i/>
                <w:sz w:val="24"/>
                <w:szCs w:val="24"/>
                <w:lang w:val="pl-PL" w:eastAsia="pl-PL"/>
              </w:rPr>
              <w:t>неизпълнено</w:t>
            </w:r>
            <w:proofErr w:type="spellEnd"/>
            <w:r w:rsidRPr="00A82C95">
              <w:rPr>
                <w:i/>
                <w:sz w:val="24"/>
                <w:szCs w:val="24"/>
                <w:lang w:val="pl-PL" w:eastAsia="pl-PL"/>
              </w:rPr>
              <w:t xml:space="preserve"> </w:t>
            </w:r>
            <w:proofErr w:type="spellStart"/>
            <w:r w:rsidRPr="00A82C95">
              <w:rPr>
                <w:i/>
                <w:sz w:val="24"/>
                <w:szCs w:val="24"/>
                <w:lang w:val="pl-PL" w:eastAsia="pl-PL"/>
              </w:rPr>
              <w:t>разпореждане</w:t>
            </w:r>
            <w:proofErr w:type="spellEnd"/>
            <w:r w:rsidRPr="00A82C95">
              <w:rPr>
                <w:i/>
                <w:sz w:val="24"/>
                <w:szCs w:val="24"/>
                <w:lang w:val="pl-PL" w:eastAsia="pl-PL"/>
              </w:rPr>
              <w:t xml:space="preserve"> </w:t>
            </w:r>
            <w:proofErr w:type="spellStart"/>
            <w:r w:rsidRPr="00A82C95">
              <w:rPr>
                <w:i/>
                <w:sz w:val="24"/>
                <w:szCs w:val="24"/>
                <w:lang w:val="pl-PL" w:eastAsia="pl-PL"/>
              </w:rPr>
              <w:t>за</w:t>
            </w:r>
            <w:proofErr w:type="spellEnd"/>
            <w:r w:rsidRPr="00A82C95">
              <w:rPr>
                <w:i/>
                <w:sz w:val="24"/>
                <w:szCs w:val="24"/>
                <w:lang w:val="pl-PL" w:eastAsia="pl-PL"/>
              </w:rPr>
              <w:t xml:space="preserve"> </w:t>
            </w:r>
            <w:proofErr w:type="spellStart"/>
            <w:r w:rsidRPr="00A82C95">
              <w:rPr>
                <w:i/>
                <w:sz w:val="24"/>
                <w:szCs w:val="24"/>
                <w:lang w:val="pl-PL" w:eastAsia="pl-PL"/>
              </w:rPr>
              <w:t>възстановяване</w:t>
            </w:r>
            <w:proofErr w:type="spellEnd"/>
            <w:r w:rsidRPr="00A82C95">
              <w:rPr>
                <w:i/>
                <w:sz w:val="24"/>
                <w:szCs w:val="24"/>
                <w:lang w:val="pl-PL" w:eastAsia="pl-PL"/>
              </w:rPr>
              <w:t xml:space="preserve"> </w:t>
            </w:r>
            <w:proofErr w:type="spellStart"/>
            <w:r w:rsidRPr="00A82C95">
              <w:rPr>
                <w:i/>
                <w:sz w:val="24"/>
                <w:szCs w:val="24"/>
                <w:lang w:val="pl-PL" w:eastAsia="pl-PL"/>
              </w:rPr>
              <w:t>вследствие</w:t>
            </w:r>
            <w:proofErr w:type="spellEnd"/>
            <w:r w:rsidRPr="00A82C95">
              <w:rPr>
                <w:i/>
                <w:sz w:val="24"/>
                <w:szCs w:val="24"/>
                <w:lang w:val="pl-PL" w:eastAsia="pl-PL"/>
              </w:rPr>
              <w:t xml:space="preserve"> </w:t>
            </w:r>
            <w:proofErr w:type="spellStart"/>
            <w:r w:rsidRPr="00A82C95">
              <w:rPr>
                <w:i/>
                <w:sz w:val="24"/>
                <w:szCs w:val="24"/>
                <w:lang w:val="pl-PL" w:eastAsia="pl-PL"/>
              </w:rPr>
              <w:t>на</w:t>
            </w:r>
            <w:proofErr w:type="spellEnd"/>
            <w:r w:rsidRPr="00A82C95">
              <w:rPr>
                <w:i/>
                <w:sz w:val="24"/>
                <w:szCs w:val="24"/>
                <w:lang w:val="pl-PL" w:eastAsia="pl-PL"/>
              </w:rPr>
              <w:t xml:space="preserve"> </w:t>
            </w:r>
            <w:proofErr w:type="spellStart"/>
            <w:r w:rsidRPr="00A82C95">
              <w:rPr>
                <w:i/>
                <w:sz w:val="24"/>
                <w:szCs w:val="24"/>
                <w:lang w:val="pl-PL" w:eastAsia="pl-PL"/>
              </w:rPr>
              <w:t>предходно</w:t>
            </w:r>
            <w:proofErr w:type="spellEnd"/>
            <w:r w:rsidRPr="00A82C95">
              <w:rPr>
                <w:i/>
                <w:sz w:val="24"/>
                <w:szCs w:val="24"/>
                <w:lang w:val="pl-PL" w:eastAsia="pl-PL"/>
              </w:rPr>
              <w:t xml:space="preserve"> </w:t>
            </w:r>
            <w:proofErr w:type="spellStart"/>
            <w:r w:rsidRPr="00A82C95">
              <w:rPr>
                <w:i/>
                <w:sz w:val="24"/>
                <w:szCs w:val="24"/>
                <w:lang w:val="pl-PL" w:eastAsia="pl-PL"/>
              </w:rPr>
              <w:t>решение</w:t>
            </w:r>
            <w:proofErr w:type="spellEnd"/>
            <w:r w:rsidRPr="00A82C95">
              <w:rPr>
                <w:i/>
                <w:sz w:val="24"/>
                <w:szCs w:val="24"/>
                <w:lang w:val="pl-PL" w:eastAsia="pl-PL"/>
              </w:rPr>
              <w:t xml:space="preserve"> </w:t>
            </w:r>
            <w:proofErr w:type="spellStart"/>
            <w:r w:rsidRPr="00A82C95">
              <w:rPr>
                <w:i/>
                <w:sz w:val="24"/>
                <w:szCs w:val="24"/>
                <w:lang w:val="pl-PL" w:eastAsia="pl-PL"/>
              </w:rPr>
              <w:t>на</w:t>
            </w:r>
            <w:proofErr w:type="spellEnd"/>
            <w:r w:rsidRPr="00A82C95">
              <w:rPr>
                <w:i/>
                <w:sz w:val="24"/>
                <w:szCs w:val="24"/>
                <w:lang w:val="pl-PL" w:eastAsia="pl-PL"/>
              </w:rPr>
              <w:t xml:space="preserve"> </w:t>
            </w:r>
            <w:proofErr w:type="spellStart"/>
            <w:r w:rsidRPr="00A82C95">
              <w:rPr>
                <w:i/>
                <w:sz w:val="24"/>
                <w:szCs w:val="24"/>
                <w:lang w:val="pl-PL" w:eastAsia="pl-PL"/>
              </w:rPr>
              <w:t>Европейската</w:t>
            </w:r>
            <w:proofErr w:type="spellEnd"/>
            <w:r w:rsidRPr="00A82C95">
              <w:rPr>
                <w:i/>
                <w:sz w:val="24"/>
                <w:szCs w:val="24"/>
                <w:lang w:val="pl-PL" w:eastAsia="pl-PL"/>
              </w:rPr>
              <w:t xml:space="preserve"> </w:t>
            </w:r>
            <w:proofErr w:type="spellStart"/>
            <w:r w:rsidRPr="00A82C95">
              <w:rPr>
                <w:i/>
                <w:sz w:val="24"/>
                <w:szCs w:val="24"/>
                <w:lang w:val="pl-PL" w:eastAsia="pl-PL"/>
              </w:rPr>
              <w:t>комисия</w:t>
            </w:r>
            <w:proofErr w:type="spellEnd"/>
            <w:r w:rsidRPr="00A82C95">
              <w:rPr>
                <w:i/>
                <w:sz w:val="24"/>
                <w:szCs w:val="24"/>
                <w:lang w:val="pl-PL" w:eastAsia="pl-PL"/>
              </w:rPr>
              <w:t xml:space="preserve"> и </w:t>
            </w:r>
            <w:proofErr w:type="spellStart"/>
            <w:r w:rsidRPr="00A82C95">
              <w:rPr>
                <w:i/>
                <w:sz w:val="24"/>
                <w:szCs w:val="24"/>
                <w:lang w:val="pl-PL" w:eastAsia="pl-PL"/>
              </w:rPr>
              <w:t>относно</w:t>
            </w:r>
            <w:proofErr w:type="spellEnd"/>
            <w:r w:rsidRPr="00A82C95">
              <w:rPr>
                <w:i/>
                <w:sz w:val="24"/>
                <w:szCs w:val="24"/>
                <w:lang w:val="pl-PL" w:eastAsia="pl-PL"/>
              </w:rPr>
              <w:t xml:space="preserve"> </w:t>
            </w:r>
            <w:proofErr w:type="spellStart"/>
            <w:r w:rsidRPr="00A82C95">
              <w:rPr>
                <w:i/>
                <w:sz w:val="24"/>
                <w:szCs w:val="24"/>
                <w:lang w:val="pl-PL" w:eastAsia="pl-PL"/>
              </w:rPr>
              <w:t>липсата</w:t>
            </w:r>
            <w:proofErr w:type="spellEnd"/>
            <w:r w:rsidRPr="00A82C95">
              <w:rPr>
                <w:i/>
                <w:sz w:val="24"/>
                <w:szCs w:val="24"/>
                <w:lang w:val="pl-PL" w:eastAsia="pl-PL"/>
              </w:rPr>
              <w:t xml:space="preserve"> </w:t>
            </w:r>
            <w:proofErr w:type="spellStart"/>
            <w:r w:rsidRPr="00A82C95">
              <w:rPr>
                <w:i/>
                <w:sz w:val="24"/>
                <w:szCs w:val="24"/>
                <w:lang w:val="pl-PL" w:eastAsia="pl-PL"/>
              </w:rPr>
              <w:t>на</w:t>
            </w:r>
            <w:proofErr w:type="spellEnd"/>
            <w:r w:rsidRPr="00A82C95">
              <w:rPr>
                <w:i/>
                <w:sz w:val="24"/>
                <w:szCs w:val="24"/>
                <w:lang w:val="pl-PL" w:eastAsia="pl-PL"/>
              </w:rPr>
              <w:t xml:space="preserve"> </w:t>
            </w:r>
            <w:proofErr w:type="spellStart"/>
            <w:r w:rsidRPr="00A82C95">
              <w:rPr>
                <w:i/>
                <w:sz w:val="24"/>
                <w:szCs w:val="24"/>
                <w:lang w:val="pl-PL" w:eastAsia="pl-PL"/>
              </w:rPr>
              <w:t>двойно</w:t>
            </w:r>
            <w:proofErr w:type="spellEnd"/>
            <w:r w:rsidRPr="00A82C95">
              <w:rPr>
                <w:i/>
                <w:sz w:val="24"/>
                <w:szCs w:val="24"/>
                <w:lang w:val="pl-PL" w:eastAsia="pl-PL"/>
              </w:rPr>
              <w:t xml:space="preserve"> </w:t>
            </w:r>
            <w:proofErr w:type="spellStart"/>
            <w:r w:rsidRPr="00A82C95">
              <w:rPr>
                <w:i/>
                <w:sz w:val="24"/>
                <w:szCs w:val="24"/>
                <w:lang w:val="pl-PL" w:eastAsia="pl-PL"/>
              </w:rPr>
              <w:t>финансиране</w:t>
            </w:r>
            <w:proofErr w:type="spellEnd"/>
            <w:r w:rsidRPr="00A82C95">
              <w:rPr>
                <w:i/>
                <w:sz w:val="24"/>
                <w:szCs w:val="24"/>
                <w:lang w:val="pl-PL" w:eastAsia="pl-PL"/>
              </w:rPr>
              <w:t>;</w:t>
            </w:r>
            <w:r w:rsidRPr="00A82C95">
              <w:rPr>
                <w:i/>
                <w:sz w:val="24"/>
                <w:szCs w:val="24"/>
                <w:lang w:val="bg-BG" w:eastAsia="pl-PL"/>
              </w:rPr>
              <w:t xml:space="preserve"> </w:t>
            </w:r>
            <w:proofErr w:type="spellStart"/>
            <w:r w:rsidRPr="00A82C95">
              <w:rPr>
                <w:i/>
                <w:sz w:val="24"/>
                <w:szCs w:val="24"/>
                <w:lang w:val="pl-PL" w:eastAsia="pl-PL"/>
              </w:rPr>
              <w:t>Публичен</w:t>
            </w:r>
            <w:proofErr w:type="spellEnd"/>
            <w:r w:rsidRPr="00A82C95">
              <w:rPr>
                <w:i/>
                <w:sz w:val="24"/>
                <w:szCs w:val="24"/>
                <w:lang w:val="pl-PL" w:eastAsia="pl-PL"/>
              </w:rPr>
              <w:t xml:space="preserve"> </w:t>
            </w:r>
            <w:proofErr w:type="spellStart"/>
            <w:r w:rsidRPr="00A82C95">
              <w:rPr>
                <w:i/>
                <w:sz w:val="24"/>
                <w:szCs w:val="24"/>
                <w:lang w:val="pl-PL" w:eastAsia="pl-PL"/>
              </w:rPr>
              <w:t>регистър</w:t>
            </w:r>
            <w:proofErr w:type="spellEnd"/>
            <w:r w:rsidRPr="00A82C95">
              <w:rPr>
                <w:i/>
                <w:sz w:val="24"/>
                <w:szCs w:val="24"/>
                <w:lang w:val="pl-PL" w:eastAsia="pl-PL"/>
              </w:rPr>
              <w:t xml:space="preserve"> </w:t>
            </w:r>
            <w:proofErr w:type="spellStart"/>
            <w:r w:rsidRPr="00A82C95">
              <w:rPr>
                <w:i/>
                <w:sz w:val="24"/>
                <w:szCs w:val="24"/>
                <w:lang w:val="pl-PL" w:eastAsia="pl-PL"/>
              </w:rPr>
              <w:t>на</w:t>
            </w:r>
            <w:proofErr w:type="spellEnd"/>
            <w:r w:rsidRPr="00A82C95">
              <w:rPr>
                <w:i/>
                <w:sz w:val="24"/>
                <w:szCs w:val="24"/>
                <w:lang w:val="pl-PL" w:eastAsia="pl-PL"/>
              </w:rPr>
              <w:t xml:space="preserve"> </w:t>
            </w:r>
            <w:proofErr w:type="spellStart"/>
            <w:r w:rsidRPr="00A82C95">
              <w:rPr>
                <w:i/>
                <w:sz w:val="24"/>
                <w:szCs w:val="24"/>
                <w:lang w:val="pl-PL" w:eastAsia="pl-PL"/>
              </w:rPr>
              <w:t>Европейската</w:t>
            </w:r>
            <w:proofErr w:type="spellEnd"/>
            <w:r w:rsidRPr="00A82C95">
              <w:rPr>
                <w:i/>
                <w:sz w:val="24"/>
                <w:szCs w:val="24"/>
                <w:lang w:val="pl-PL" w:eastAsia="pl-PL"/>
              </w:rPr>
              <w:t xml:space="preserve"> </w:t>
            </w:r>
            <w:proofErr w:type="spellStart"/>
            <w:r w:rsidRPr="00A82C95">
              <w:rPr>
                <w:i/>
                <w:sz w:val="24"/>
                <w:szCs w:val="24"/>
                <w:lang w:val="pl-PL" w:eastAsia="pl-PL"/>
              </w:rPr>
              <w:t>комисия</w:t>
            </w:r>
            <w:proofErr w:type="spellEnd"/>
            <w:r w:rsidRPr="00A82C95">
              <w:rPr>
                <w:i/>
                <w:sz w:val="24"/>
                <w:szCs w:val="24"/>
                <w:lang w:val="bg-BG" w:eastAsia="pl-PL"/>
              </w:rPr>
              <w:t xml:space="preserve">:  </w:t>
            </w:r>
            <w:r w:rsidRPr="00A82C95">
              <w:rPr>
                <w:i/>
                <w:sz w:val="24"/>
                <w:szCs w:val="24"/>
                <w:lang w:val="pl-PL" w:eastAsia="pl-PL"/>
              </w:rPr>
              <w:t>(http://ec.</w:t>
            </w:r>
            <w:proofErr w:type="gramStart"/>
            <w:r w:rsidRPr="00A82C95">
              <w:rPr>
                <w:i/>
                <w:sz w:val="24"/>
                <w:szCs w:val="24"/>
                <w:lang w:val="pl-PL" w:eastAsia="pl-PL"/>
              </w:rPr>
              <w:t>europa</w:t>
            </w:r>
            <w:proofErr w:type="gramEnd"/>
            <w:r w:rsidRPr="00A82C95">
              <w:rPr>
                <w:i/>
                <w:sz w:val="24"/>
                <w:szCs w:val="24"/>
                <w:lang w:val="pl-PL" w:eastAsia="pl-PL"/>
              </w:rPr>
              <w:t>.</w:t>
            </w:r>
            <w:proofErr w:type="gramStart"/>
            <w:r w:rsidRPr="00A82C95">
              <w:rPr>
                <w:i/>
                <w:sz w:val="24"/>
                <w:szCs w:val="24"/>
                <w:lang w:val="pl-PL" w:eastAsia="pl-PL"/>
              </w:rPr>
              <w:t>eu</w:t>
            </w:r>
            <w:proofErr w:type="gramEnd"/>
            <w:r w:rsidRPr="00A82C95">
              <w:rPr>
                <w:i/>
                <w:sz w:val="24"/>
                <w:szCs w:val="24"/>
                <w:lang w:val="pl-PL" w:eastAsia="pl-PL"/>
              </w:rPr>
              <w:t>/competition/elojade/isef/index.</w:t>
            </w:r>
            <w:proofErr w:type="gramStart"/>
            <w:r w:rsidRPr="00A82C95">
              <w:rPr>
                <w:i/>
                <w:sz w:val="24"/>
                <w:szCs w:val="24"/>
                <w:lang w:val="pl-PL" w:eastAsia="pl-PL"/>
              </w:rPr>
              <w:t>cfm</w:t>
            </w:r>
            <w:proofErr w:type="gramEnd"/>
            <w:r w:rsidRPr="00A82C95">
              <w:rPr>
                <w:i/>
                <w:sz w:val="24"/>
                <w:szCs w:val="24"/>
                <w:lang w:val="pl-PL" w:eastAsia="pl-PL"/>
              </w:rPr>
              <w:t>?clear=1&amp;policy_area_id</w:t>
            </w:r>
            <w:proofErr w:type="gramStart"/>
            <w:r w:rsidRPr="00A82C95">
              <w:rPr>
                <w:i/>
                <w:sz w:val="24"/>
                <w:szCs w:val="24"/>
                <w:lang w:val="pl-PL" w:eastAsia="pl-PL"/>
              </w:rPr>
              <w:t xml:space="preserve">=3):проверка </w:t>
            </w:r>
            <w:proofErr w:type="spellStart"/>
            <w:r w:rsidRPr="00A82C95">
              <w:rPr>
                <w:i/>
                <w:sz w:val="24"/>
                <w:szCs w:val="24"/>
                <w:lang w:val="pl-PL" w:eastAsia="pl-PL"/>
              </w:rPr>
              <w:t>по</w:t>
            </w:r>
            <w:proofErr w:type="spellEnd"/>
            <w:r w:rsidRPr="00A82C95">
              <w:rPr>
                <w:i/>
                <w:sz w:val="24"/>
                <w:szCs w:val="24"/>
                <w:lang w:val="pl-PL" w:eastAsia="pl-PL"/>
              </w:rPr>
              <w:t xml:space="preserve"> </w:t>
            </w:r>
            <w:proofErr w:type="spellStart"/>
            <w:r w:rsidRPr="00A82C95">
              <w:rPr>
                <w:i/>
                <w:sz w:val="24"/>
                <w:szCs w:val="24"/>
                <w:lang w:val="pl-PL" w:eastAsia="pl-PL"/>
              </w:rPr>
              <w:t>вид</w:t>
            </w:r>
            <w:proofErr w:type="spellEnd"/>
            <w:r w:rsidRPr="00A82C95">
              <w:rPr>
                <w:i/>
                <w:sz w:val="24"/>
                <w:szCs w:val="24"/>
                <w:lang w:val="pl-PL" w:eastAsia="pl-PL"/>
              </w:rPr>
              <w:t xml:space="preserve"> </w:t>
            </w:r>
            <w:proofErr w:type="spellStart"/>
            <w:r w:rsidRPr="00A82C95">
              <w:rPr>
                <w:i/>
                <w:sz w:val="24"/>
                <w:szCs w:val="24"/>
                <w:lang w:val="pl-PL" w:eastAsia="pl-PL"/>
              </w:rPr>
              <w:t>решение</w:t>
            </w:r>
            <w:proofErr w:type="spellEnd"/>
            <w:r w:rsidRPr="00A82C95">
              <w:rPr>
                <w:i/>
                <w:sz w:val="24"/>
                <w:szCs w:val="24"/>
                <w:lang w:val="pl-PL" w:eastAsia="pl-PL"/>
              </w:rPr>
              <w:t xml:space="preserve"> – </w:t>
            </w:r>
            <w:proofErr w:type="spellStart"/>
            <w:r w:rsidRPr="00A82C95">
              <w:rPr>
                <w:i/>
                <w:sz w:val="24"/>
                <w:szCs w:val="24"/>
                <w:lang w:val="pl-PL" w:eastAsia="pl-PL"/>
              </w:rPr>
              <w:t>отрицателно</w:t>
            </w:r>
            <w:proofErr w:type="spellEnd"/>
            <w:r w:rsidRPr="00A82C95">
              <w:rPr>
                <w:i/>
                <w:sz w:val="24"/>
                <w:szCs w:val="24"/>
                <w:lang w:val="pl-PL" w:eastAsia="pl-PL"/>
              </w:rPr>
              <w:t xml:space="preserve"> </w:t>
            </w:r>
            <w:proofErr w:type="spellStart"/>
            <w:r w:rsidRPr="00A82C95">
              <w:rPr>
                <w:i/>
                <w:sz w:val="24"/>
                <w:szCs w:val="24"/>
                <w:lang w:val="pl-PL" w:eastAsia="pl-PL"/>
              </w:rPr>
              <w:t>решение</w:t>
            </w:r>
            <w:proofErr w:type="spellEnd"/>
            <w:r w:rsidRPr="00A82C95">
              <w:rPr>
                <w:i/>
                <w:sz w:val="24"/>
                <w:szCs w:val="24"/>
                <w:lang w:val="pl-PL" w:eastAsia="pl-PL"/>
              </w:rPr>
              <w:t xml:space="preserve"> с</w:t>
            </w:r>
            <w:proofErr w:type="gramEnd"/>
            <w:r w:rsidRPr="00A82C95">
              <w:rPr>
                <w:i/>
                <w:sz w:val="24"/>
                <w:szCs w:val="24"/>
                <w:lang w:val="pl-PL" w:eastAsia="pl-PL"/>
              </w:rPr>
              <w:t xml:space="preserve"> </w:t>
            </w:r>
            <w:proofErr w:type="spellStart"/>
            <w:r w:rsidRPr="00A82C95">
              <w:rPr>
                <w:i/>
                <w:sz w:val="24"/>
                <w:szCs w:val="24"/>
                <w:lang w:val="pl-PL" w:eastAsia="pl-PL"/>
              </w:rPr>
              <w:t>възстановяване</w:t>
            </w:r>
            <w:proofErr w:type="spellEnd"/>
            <w:r w:rsidR="00C97B25">
              <w:rPr>
                <w:i/>
                <w:sz w:val="24"/>
                <w:szCs w:val="24"/>
                <w:lang w:val="bg-BG" w:eastAsia="pl-PL"/>
              </w:rPr>
              <w:t>;</w:t>
            </w:r>
          </w:p>
          <w:p w14:paraId="2A92E784" w14:textId="282105CF" w:rsidR="00707880" w:rsidRDefault="00D73FAF" w:rsidP="00D73FAF">
            <w:pPr>
              <w:spacing w:after="120"/>
              <w:jc w:val="both"/>
              <w:rPr>
                <w:i/>
                <w:sz w:val="24"/>
                <w:szCs w:val="24"/>
                <w:lang w:val="bg-BG" w:eastAsia="pl-PL"/>
              </w:rPr>
            </w:pPr>
            <w:proofErr w:type="spellStart"/>
            <w:r w:rsidRPr="00EE72CA">
              <w:rPr>
                <w:i/>
                <w:sz w:val="24"/>
                <w:szCs w:val="24"/>
                <w:lang w:val="pl-PL" w:eastAsia="pl-PL"/>
              </w:rPr>
              <w:t>Сч</w:t>
            </w:r>
            <w:r w:rsidR="00C97B25" w:rsidRPr="00C97B25">
              <w:rPr>
                <w:i/>
                <w:sz w:val="24"/>
                <w:szCs w:val="24"/>
                <w:lang w:val="pl-PL" w:eastAsia="pl-PL"/>
              </w:rPr>
              <w:t>етоводен</w:t>
            </w:r>
            <w:proofErr w:type="spellEnd"/>
            <w:r w:rsidR="00C97B25" w:rsidRPr="00C97B25">
              <w:rPr>
                <w:i/>
                <w:sz w:val="24"/>
                <w:szCs w:val="24"/>
                <w:lang w:val="pl-PL" w:eastAsia="pl-PL"/>
              </w:rPr>
              <w:t xml:space="preserve"> </w:t>
            </w:r>
            <w:proofErr w:type="spellStart"/>
            <w:r w:rsidR="00C97B25" w:rsidRPr="00C97B25">
              <w:rPr>
                <w:i/>
                <w:sz w:val="24"/>
                <w:szCs w:val="24"/>
                <w:lang w:val="pl-PL" w:eastAsia="pl-PL"/>
              </w:rPr>
              <w:t>баланс</w:t>
            </w:r>
            <w:proofErr w:type="spellEnd"/>
            <w:r w:rsidR="00C97B25" w:rsidRPr="00C97B25">
              <w:rPr>
                <w:i/>
                <w:sz w:val="24"/>
                <w:szCs w:val="24"/>
                <w:lang w:val="pl-PL" w:eastAsia="pl-PL"/>
              </w:rPr>
              <w:t xml:space="preserve"> </w:t>
            </w:r>
            <w:r>
              <w:rPr>
                <w:i/>
                <w:sz w:val="24"/>
                <w:szCs w:val="24"/>
                <w:lang w:val="bg-BG" w:eastAsia="pl-PL"/>
              </w:rPr>
              <w:t xml:space="preserve">на кандидата и партньорите </w:t>
            </w:r>
            <w:proofErr w:type="spellStart"/>
            <w:r w:rsidR="00C97B25" w:rsidRPr="00C97B25">
              <w:rPr>
                <w:i/>
                <w:sz w:val="24"/>
                <w:szCs w:val="24"/>
                <w:lang w:val="pl-PL" w:eastAsia="pl-PL"/>
              </w:rPr>
              <w:t>за</w:t>
            </w:r>
            <w:proofErr w:type="spellEnd"/>
            <w:r w:rsidR="00C97B25" w:rsidRPr="00C97B25">
              <w:rPr>
                <w:i/>
                <w:sz w:val="24"/>
                <w:szCs w:val="24"/>
                <w:lang w:val="pl-PL" w:eastAsia="pl-PL"/>
              </w:rPr>
              <w:t xml:space="preserve"> </w:t>
            </w:r>
            <w:proofErr w:type="spellStart"/>
            <w:r w:rsidR="00C97B25" w:rsidRPr="00C97B25">
              <w:rPr>
                <w:i/>
                <w:sz w:val="24"/>
                <w:szCs w:val="24"/>
                <w:lang w:val="pl-PL" w:eastAsia="pl-PL"/>
              </w:rPr>
              <w:t>последните</w:t>
            </w:r>
            <w:proofErr w:type="spellEnd"/>
            <w:r w:rsidR="00C97B25" w:rsidRPr="00C97B25">
              <w:rPr>
                <w:i/>
                <w:sz w:val="24"/>
                <w:szCs w:val="24"/>
                <w:lang w:val="pl-PL" w:eastAsia="pl-PL"/>
              </w:rPr>
              <w:t xml:space="preserve"> </w:t>
            </w:r>
            <w:proofErr w:type="spellStart"/>
            <w:r w:rsidR="00C97B25" w:rsidRPr="00C97B25">
              <w:rPr>
                <w:i/>
                <w:sz w:val="24"/>
                <w:szCs w:val="24"/>
                <w:lang w:val="pl-PL" w:eastAsia="pl-PL"/>
              </w:rPr>
              <w:t>две</w:t>
            </w:r>
            <w:proofErr w:type="spellEnd"/>
            <w:r w:rsidR="00C97B25" w:rsidRPr="00C97B25">
              <w:rPr>
                <w:i/>
                <w:sz w:val="24"/>
                <w:szCs w:val="24"/>
                <w:lang w:val="pl-PL" w:eastAsia="pl-PL"/>
              </w:rPr>
              <w:t xml:space="preserve"> </w:t>
            </w:r>
            <w:proofErr w:type="spellStart"/>
            <w:r w:rsidR="00C97B25" w:rsidRPr="00C97B25">
              <w:rPr>
                <w:i/>
                <w:sz w:val="24"/>
                <w:szCs w:val="24"/>
                <w:lang w:val="pl-PL" w:eastAsia="pl-PL"/>
              </w:rPr>
              <w:t>приключени</w:t>
            </w:r>
            <w:proofErr w:type="spellEnd"/>
            <w:r w:rsidR="00C97B25" w:rsidRPr="00C97B25">
              <w:rPr>
                <w:i/>
                <w:sz w:val="24"/>
                <w:szCs w:val="24"/>
                <w:lang w:val="pl-PL" w:eastAsia="pl-PL"/>
              </w:rPr>
              <w:t xml:space="preserve"> </w:t>
            </w:r>
            <w:proofErr w:type="spellStart"/>
            <w:r w:rsidR="00C97B25" w:rsidRPr="00C97B25">
              <w:rPr>
                <w:i/>
                <w:sz w:val="24"/>
                <w:szCs w:val="24"/>
                <w:lang w:val="pl-PL" w:eastAsia="pl-PL"/>
              </w:rPr>
              <w:t>финансови</w:t>
            </w:r>
            <w:proofErr w:type="spellEnd"/>
            <w:r w:rsidR="00C97B25" w:rsidRPr="00C97B25">
              <w:rPr>
                <w:i/>
                <w:sz w:val="24"/>
                <w:szCs w:val="24"/>
                <w:lang w:val="pl-PL" w:eastAsia="pl-PL"/>
              </w:rPr>
              <w:t xml:space="preserve"> </w:t>
            </w:r>
            <w:proofErr w:type="spellStart"/>
            <w:r w:rsidR="00C97B25" w:rsidRPr="00C97B25">
              <w:rPr>
                <w:i/>
                <w:sz w:val="24"/>
                <w:szCs w:val="24"/>
                <w:lang w:val="pl-PL" w:eastAsia="pl-PL"/>
              </w:rPr>
              <w:t>години</w:t>
            </w:r>
            <w:proofErr w:type="spellEnd"/>
            <w:r w:rsidR="00C97B25" w:rsidRPr="00C97B25">
              <w:rPr>
                <w:i/>
                <w:sz w:val="24"/>
                <w:szCs w:val="24"/>
                <w:lang w:val="pl-PL" w:eastAsia="pl-PL"/>
              </w:rPr>
              <w:t xml:space="preserve"> </w:t>
            </w:r>
            <w:proofErr w:type="spellStart"/>
            <w:r w:rsidR="00C97B25" w:rsidRPr="00C97B25">
              <w:rPr>
                <w:i/>
                <w:sz w:val="24"/>
                <w:szCs w:val="24"/>
                <w:lang w:val="pl-PL" w:eastAsia="pl-PL"/>
              </w:rPr>
              <w:t>по</w:t>
            </w:r>
            <w:proofErr w:type="spellEnd"/>
            <w:r w:rsidR="00C97B25" w:rsidRPr="00C97B25">
              <w:rPr>
                <w:i/>
                <w:sz w:val="24"/>
                <w:szCs w:val="24"/>
                <w:lang w:val="pl-PL" w:eastAsia="pl-PL"/>
              </w:rPr>
              <w:t xml:space="preserve"> </w:t>
            </w:r>
            <w:proofErr w:type="spellStart"/>
            <w:r w:rsidR="00C97B25" w:rsidRPr="00C97B25">
              <w:rPr>
                <w:i/>
                <w:sz w:val="24"/>
                <w:szCs w:val="24"/>
                <w:lang w:val="pl-PL" w:eastAsia="pl-PL"/>
              </w:rPr>
              <w:t>отношение</w:t>
            </w:r>
            <w:proofErr w:type="spellEnd"/>
            <w:r w:rsidR="00C97B25" w:rsidRPr="00C97B25">
              <w:rPr>
                <w:i/>
                <w:sz w:val="24"/>
                <w:szCs w:val="24"/>
                <w:lang w:val="pl-PL" w:eastAsia="pl-PL"/>
              </w:rPr>
              <w:t xml:space="preserve"> </w:t>
            </w:r>
            <w:proofErr w:type="spellStart"/>
            <w:r w:rsidR="00C97B25" w:rsidRPr="00C97B25">
              <w:rPr>
                <w:i/>
                <w:sz w:val="24"/>
                <w:szCs w:val="24"/>
                <w:lang w:val="pl-PL" w:eastAsia="pl-PL"/>
              </w:rPr>
              <w:t>на</w:t>
            </w:r>
            <w:proofErr w:type="spellEnd"/>
            <w:r w:rsidR="00C97B25" w:rsidRPr="00C97B25">
              <w:rPr>
                <w:i/>
                <w:sz w:val="24"/>
                <w:szCs w:val="24"/>
                <w:lang w:val="pl-PL" w:eastAsia="pl-PL"/>
              </w:rPr>
              <w:t xml:space="preserve"> </w:t>
            </w:r>
            <w:proofErr w:type="spellStart"/>
            <w:r w:rsidR="00C97B25" w:rsidRPr="00C97B25">
              <w:rPr>
                <w:i/>
                <w:sz w:val="24"/>
                <w:szCs w:val="24"/>
                <w:lang w:val="pl-PL" w:eastAsia="pl-PL"/>
              </w:rPr>
              <w:t>предприятията</w:t>
            </w:r>
            <w:proofErr w:type="spellEnd"/>
            <w:r w:rsidR="00C97B25" w:rsidRPr="00C97B25">
              <w:rPr>
                <w:i/>
                <w:sz w:val="24"/>
                <w:szCs w:val="24"/>
                <w:lang w:val="pl-PL" w:eastAsia="pl-PL"/>
              </w:rPr>
              <w:t xml:space="preserve">, с </w:t>
            </w:r>
            <w:proofErr w:type="spellStart"/>
            <w:r w:rsidR="00C97B25" w:rsidRPr="00C97B25">
              <w:rPr>
                <w:i/>
                <w:sz w:val="24"/>
                <w:szCs w:val="24"/>
                <w:lang w:val="pl-PL" w:eastAsia="pl-PL"/>
              </w:rPr>
              <w:t>които</w:t>
            </w:r>
            <w:proofErr w:type="spellEnd"/>
            <w:r w:rsidR="00C97B25" w:rsidRPr="00C97B25">
              <w:rPr>
                <w:i/>
                <w:sz w:val="24"/>
                <w:szCs w:val="24"/>
                <w:lang w:val="pl-PL" w:eastAsia="pl-PL"/>
              </w:rPr>
              <w:t xml:space="preserve"> </w:t>
            </w:r>
            <w:proofErr w:type="spellStart"/>
            <w:r w:rsidR="00C97B25" w:rsidRPr="00C97B25">
              <w:rPr>
                <w:i/>
                <w:sz w:val="24"/>
                <w:szCs w:val="24"/>
                <w:lang w:val="pl-PL" w:eastAsia="pl-PL"/>
              </w:rPr>
              <w:t>формират</w:t>
            </w:r>
            <w:proofErr w:type="spellEnd"/>
            <w:r w:rsidR="00C97B25" w:rsidRPr="00C97B25">
              <w:rPr>
                <w:i/>
                <w:sz w:val="24"/>
                <w:szCs w:val="24"/>
                <w:lang w:val="pl-PL" w:eastAsia="pl-PL"/>
              </w:rPr>
              <w:t xml:space="preserve"> </w:t>
            </w:r>
            <w:proofErr w:type="spellStart"/>
            <w:r w:rsidR="00C97B25" w:rsidRPr="00C97B25">
              <w:rPr>
                <w:i/>
                <w:sz w:val="24"/>
                <w:szCs w:val="24"/>
                <w:lang w:val="pl-PL" w:eastAsia="pl-PL"/>
              </w:rPr>
              <w:t>група</w:t>
            </w:r>
            <w:proofErr w:type="spellEnd"/>
            <w:r w:rsidR="00C97B25" w:rsidRPr="00C97B25">
              <w:rPr>
                <w:i/>
                <w:sz w:val="24"/>
                <w:szCs w:val="24"/>
                <w:lang w:val="pl-PL" w:eastAsia="pl-PL"/>
              </w:rPr>
              <w:t xml:space="preserve"> </w:t>
            </w:r>
            <w:proofErr w:type="spellStart"/>
            <w:r w:rsidR="00C97B25" w:rsidRPr="00C97B25">
              <w:rPr>
                <w:i/>
                <w:sz w:val="24"/>
                <w:szCs w:val="24"/>
                <w:lang w:val="pl-PL" w:eastAsia="pl-PL"/>
              </w:rPr>
              <w:t>или</w:t>
            </w:r>
            <w:proofErr w:type="spellEnd"/>
            <w:r w:rsidR="00C97B25" w:rsidRPr="00C97B25">
              <w:rPr>
                <w:i/>
                <w:sz w:val="24"/>
                <w:szCs w:val="24"/>
                <w:lang w:val="pl-PL" w:eastAsia="pl-PL"/>
              </w:rPr>
              <w:t xml:space="preserve"> </w:t>
            </w:r>
            <w:r>
              <w:rPr>
                <w:i/>
                <w:sz w:val="24"/>
                <w:szCs w:val="24"/>
                <w:lang w:val="bg-BG" w:eastAsia="pl-PL"/>
              </w:rPr>
              <w:t>служебна проверка в публичен регистър</w:t>
            </w:r>
            <w:r w:rsidR="00C97B25" w:rsidRPr="00C97B25">
              <w:rPr>
                <w:i/>
                <w:sz w:val="24"/>
                <w:szCs w:val="24"/>
                <w:lang w:val="pl-PL" w:eastAsia="pl-PL"/>
              </w:rPr>
              <w:t xml:space="preserve">, в </w:t>
            </w:r>
            <w:proofErr w:type="spellStart"/>
            <w:r w:rsidR="00C97B25" w:rsidRPr="00C97B25">
              <w:rPr>
                <w:i/>
                <w:sz w:val="24"/>
                <w:szCs w:val="24"/>
                <w:lang w:val="pl-PL" w:eastAsia="pl-PL"/>
              </w:rPr>
              <w:t>случай</w:t>
            </w:r>
            <w:proofErr w:type="spellEnd"/>
            <w:r w:rsidR="00C97B25" w:rsidRPr="00C97B25">
              <w:rPr>
                <w:i/>
                <w:sz w:val="24"/>
                <w:szCs w:val="24"/>
                <w:lang w:val="pl-PL" w:eastAsia="pl-PL"/>
              </w:rPr>
              <w:t xml:space="preserve"> </w:t>
            </w:r>
            <w:proofErr w:type="spellStart"/>
            <w:r w:rsidR="00C97B25" w:rsidRPr="00C97B25">
              <w:rPr>
                <w:i/>
                <w:sz w:val="24"/>
                <w:szCs w:val="24"/>
                <w:lang w:val="pl-PL" w:eastAsia="pl-PL"/>
              </w:rPr>
              <w:t>че</w:t>
            </w:r>
            <w:proofErr w:type="spellEnd"/>
            <w:r w:rsidR="00C97B25" w:rsidRPr="00C97B25">
              <w:rPr>
                <w:i/>
                <w:sz w:val="24"/>
                <w:szCs w:val="24"/>
                <w:lang w:val="pl-PL" w:eastAsia="pl-PL"/>
              </w:rPr>
              <w:t xml:space="preserve"> </w:t>
            </w:r>
            <w:proofErr w:type="spellStart"/>
            <w:r w:rsidR="00C97B25" w:rsidRPr="00C97B25">
              <w:rPr>
                <w:i/>
                <w:sz w:val="24"/>
                <w:szCs w:val="24"/>
                <w:lang w:val="pl-PL" w:eastAsia="pl-PL"/>
              </w:rPr>
              <w:t>документът</w:t>
            </w:r>
            <w:proofErr w:type="spellEnd"/>
            <w:r w:rsidR="00C97B25" w:rsidRPr="00C97B25">
              <w:rPr>
                <w:i/>
                <w:sz w:val="24"/>
                <w:szCs w:val="24"/>
                <w:lang w:val="pl-PL" w:eastAsia="pl-PL"/>
              </w:rPr>
              <w:t xml:space="preserve"> е </w:t>
            </w:r>
            <w:r>
              <w:rPr>
                <w:i/>
                <w:sz w:val="24"/>
                <w:szCs w:val="24"/>
                <w:lang w:val="bg-BG" w:eastAsia="pl-PL"/>
              </w:rPr>
              <w:t>публично оповестен;</w:t>
            </w:r>
          </w:p>
          <w:p w14:paraId="3DBFA33E" w14:textId="4D2956F0" w:rsidR="00D73FAF" w:rsidRPr="00D73FAF" w:rsidRDefault="00D73FAF" w:rsidP="00D73FAF">
            <w:pPr>
              <w:spacing w:after="120"/>
              <w:jc w:val="both"/>
              <w:rPr>
                <w:i/>
                <w:sz w:val="24"/>
                <w:szCs w:val="24"/>
                <w:lang w:val="bg-BG" w:eastAsia="pl-PL"/>
              </w:rPr>
            </w:pPr>
            <w:proofErr w:type="spellStart"/>
            <w:r>
              <w:rPr>
                <w:i/>
                <w:sz w:val="24"/>
                <w:szCs w:val="24"/>
                <w:lang w:val="pl-PL" w:eastAsia="pl-PL"/>
              </w:rPr>
              <w:t>С</w:t>
            </w:r>
            <w:r w:rsidRPr="00D73FAF">
              <w:rPr>
                <w:i/>
                <w:sz w:val="24"/>
                <w:szCs w:val="24"/>
                <w:lang w:val="pl-PL" w:eastAsia="pl-PL"/>
              </w:rPr>
              <w:t>правка-извлечение</w:t>
            </w:r>
            <w:proofErr w:type="spellEnd"/>
            <w:r w:rsidRPr="00D73FAF">
              <w:rPr>
                <w:i/>
                <w:sz w:val="24"/>
                <w:szCs w:val="24"/>
                <w:lang w:val="pl-PL" w:eastAsia="pl-PL"/>
              </w:rPr>
              <w:t xml:space="preserve"> </w:t>
            </w:r>
            <w:proofErr w:type="spellStart"/>
            <w:r w:rsidRPr="00D73FAF">
              <w:rPr>
                <w:i/>
                <w:sz w:val="24"/>
                <w:szCs w:val="24"/>
                <w:lang w:val="pl-PL" w:eastAsia="pl-PL"/>
              </w:rPr>
              <w:t>за</w:t>
            </w:r>
            <w:proofErr w:type="spellEnd"/>
            <w:r w:rsidRPr="00D73FAF">
              <w:rPr>
                <w:i/>
                <w:sz w:val="24"/>
                <w:szCs w:val="24"/>
                <w:lang w:val="pl-PL" w:eastAsia="pl-PL"/>
              </w:rPr>
              <w:t xml:space="preserve"> </w:t>
            </w:r>
            <w:proofErr w:type="spellStart"/>
            <w:r w:rsidRPr="00D73FAF">
              <w:rPr>
                <w:i/>
                <w:sz w:val="24"/>
                <w:szCs w:val="24"/>
                <w:lang w:val="pl-PL" w:eastAsia="pl-PL"/>
              </w:rPr>
              <w:t>последната</w:t>
            </w:r>
            <w:proofErr w:type="spellEnd"/>
            <w:r w:rsidRPr="00D73FAF">
              <w:rPr>
                <w:i/>
                <w:sz w:val="24"/>
                <w:szCs w:val="24"/>
                <w:lang w:val="pl-PL" w:eastAsia="pl-PL"/>
              </w:rPr>
              <w:t xml:space="preserve"> </w:t>
            </w:r>
            <w:proofErr w:type="spellStart"/>
            <w:r w:rsidRPr="00D73FAF">
              <w:rPr>
                <w:i/>
                <w:sz w:val="24"/>
                <w:szCs w:val="24"/>
                <w:lang w:val="pl-PL" w:eastAsia="pl-PL"/>
              </w:rPr>
              <w:t>приключила</w:t>
            </w:r>
            <w:proofErr w:type="spellEnd"/>
            <w:r w:rsidRPr="00D73FAF">
              <w:rPr>
                <w:i/>
                <w:sz w:val="24"/>
                <w:szCs w:val="24"/>
                <w:lang w:val="pl-PL" w:eastAsia="pl-PL"/>
              </w:rPr>
              <w:t xml:space="preserve"> </w:t>
            </w:r>
            <w:proofErr w:type="spellStart"/>
            <w:r w:rsidRPr="00D73FAF">
              <w:rPr>
                <w:i/>
                <w:sz w:val="24"/>
                <w:szCs w:val="24"/>
                <w:lang w:val="pl-PL" w:eastAsia="pl-PL"/>
              </w:rPr>
              <w:t>финансова</w:t>
            </w:r>
            <w:proofErr w:type="spellEnd"/>
            <w:r w:rsidRPr="00D73FAF">
              <w:rPr>
                <w:i/>
                <w:sz w:val="24"/>
                <w:szCs w:val="24"/>
                <w:lang w:val="pl-PL" w:eastAsia="pl-PL"/>
              </w:rPr>
              <w:t xml:space="preserve"> </w:t>
            </w:r>
            <w:proofErr w:type="spellStart"/>
            <w:r w:rsidRPr="00D73FAF">
              <w:rPr>
                <w:i/>
                <w:sz w:val="24"/>
                <w:szCs w:val="24"/>
                <w:lang w:val="pl-PL" w:eastAsia="pl-PL"/>
              </w:rPr>
              <w:t>година</w:t>
            </w:r>
            <w:proofErr w:type="spellEnd"/>
            <w:r w:rsidRPr="00D73FAF">
              <w:rPr>
                <w:i/>
                <w:sz w:val="24"/>
                <w:szCs w:val="24"/>
                <w:lang w:val="pl-PL" w:eastAsia="pl-PL"/>
              </w:rPr>
              <w:t xml:space="preserve"> </w:t>
            </w:r>
            <w:proofErr w:type="spellStart"/>
            <w:r w:rsidRPr="00D73FAF">
              <w:rPr>
                <w:i/>
                <w:sz w:val="24"/>
                <w:szCs w:val="24"/>
                <w:lang w:val="pl-PL" w:eastAsia="pl-PL"/>
              </w:rPr>
              <w:t>от</w:t>
            </w:r>
            <w:proofErr w:type="spellEnd"/>
            <w:r w:rsidRPr="00D73FAF">
              <w:rPr>
                <w:i/>
                <w:sz w:val="24"/>
                <w:szCs w:val="24"/>
                <w:lang w:val="pl-PL" w:eastAsia="pl-PL"/>
              </w:rPr>
              <w:t xml:space="preserve"> </w:t>
            </w:r>
            <w:proofErr w:type="spellStart"/>
            <w:r w:rsidRPr="00D73FAF">
              <w:rPr>
                <w:i/>
                <w:sz w:val="24"/>
                <w:szCs w:val="24"/>
                <w:lang w:val="pl-PL" w:eastAsia="pl-PL"/>
              </w:rPr>
              <w:t>счетоводните</w:t>
            </w:r>
            <w:proofErr w:type="spellEnd"/>
            <w:r w:rsidRPr="00D73FAF">
              <w:rPr>
                <w:i/>
                <w:sz w:val="24"/>
                <w:szCs w:val="24"/>
                <w:lang w:val="pl-PL" w:eastAsia="pl-PL"/>
              </w:rPr>
              <w:t xml:space="preserve"> </w:t>
            </w:r>
            <w:proofErr w:type="spellStart"/>
            <w:r w:rsidRPr="00D73FAF">
              <w:rPr>
                <w:i/>
                <w:sz w:val="24"/>
                <w:szCs w:val="24"/>
                <w:lang w:val="pl-PL" w:eastAsia="pl-PL"/>
              </w:rPr>
              <w:t>сметки</w:t>
            </w:r>
            <w:proofErr w:type="spellEnd"/>
            <w:r w:rsidRPr="00D73FAF">
              <w:rPr>
                <w:i/>
                <w:sz w:val="24"/>
                <w:szCs w:val="24"/>
                <w:lang w:val="pl-PL" w:eastAsia="pl-PL"/>
              </w:rPr>
              <w:t xml:space="preserve"> </w:t>
            </w:r>
            <w:proofErr w:type="spellStart"/>
            <w:r w:rsidRPr="00D73FAF">
              <w:rPr>
                <w:i/>
                <w:sz w:val="24"/>
                <w:szCs w:val="24"/>
                <w:lang w:val="pl-PL" w:eastAsia="pl-PL"/>
              </w:rPr>
              <w:t>на</w:t>
            </w:r>
            <w:proofErr w:type="spellEnd"/>
            <w:r w:rsidRPr="00D73FAF">
              <w:rPr>
                <w:i/>
                <w:sz w:val="24"/>
                <w:szCs w:val="24"/>
                <w:lang w:val="pl-PL" w:eastAsia="pl-PL"/>
              </w:rPr>
              <w:t xml:space="preserve"> </w:t>
            </w:r>
            <w:proofErr w:type="spellStart"/>
            <w:r w:rsidRPr="00D73FAF">
              <w:rPr>
                <w:i/>
                <w:sz w:val="24"/>
                <w:szCs w:val="24"/>
                <w:lang w:val="pl-PL" w:eastAsia="pl-PL"/>
              </w:rPr>
              <w:t>кандидата</w:t>
            </w:r>
            <w:proofErr w:type="spellEnd"/>
            <w:r w:rsidRPr="00D73FAF">
              <w:rPr>
                <w:i/>
                <w:sz w:val="24"/>
                <w:szCs w:val="24"/>
                <w:lang w:val="pl-PL" w:eastAsia="pl-PL"/>
              </w:rPr>
              <w:t xml:space="preserve"> и </w:t>
            </w:r>
            <w:proofErr w:type="spellStart"/>
            <w:r w:rsidRPr="00D73FAF">
              <w:rPr>
                <w:i/>
                <w:sz w:val="24"/>
                <w:szCs w:val="24"/>
                <w:lang w:val="pl-PL" w:eastAsia="pl-PL"/>
              </w:rPr>
              <w:t>партньора</w:t>
            </w:r>
            <w:proofErr w:type="spellEnd"/>
            <w:r w:rsidRPr="00D73FAF">
              <w:rPr>
                <w:i/>
                <w:sz w:val="24"/>
                <w:szCs w:val="24"/>
                <w:lang w:val="pl-PL" w:eastAsia="pl-PL"/>
              </w:rPr>
              <w:t>/</w:t>
            </w:r>
            <w:proofErr w:type="spellStart"/>
            <w:r w:rsidRPr="00D73FAF">
              <w:rPr>
                <w:i/>
                <w:sz w:val="24"/>
                <w:szCs w:val="24"/>
                <w:lang w:val="pl-PL" w:eastAsia="pl-PL"/>
              </w:rPr>
              <w:t>ите</w:t>
            </w:r>
            <w:proofErr w:type="spellEnd"/>
            <w:r w:rsidRPr="00D73FAF">
              <w:rPr>
                <w:i/>
                <w:sz w:val="24"/>
                <w:szCs w:val="24"/>
                <w:lang w:val="pl-PL" w:eastAsia="pl-PL"/>
              </w:rPr>
              <w:t xml:space="preserve"> </w:t>
            </w:r>
            <w:proofErr w:type="spellStart"/>
            <w:r w:rsidRPr="00D73FAF">
              <w:rPr>
                <w:i/>
                <w:sz w:val="24"/>
                <w:szCs w:val="24"/>
                <w:lang w:val="pl-PL" w:eastAsia="pl-PL"/>
              </w:rPr>
              <w:t>по</w:t>
            </w:r>
            <w:proofErr w:type="spellEnd"/>
            <w:r w:rsidRPr="00D73FAF">
              <w:rPr>
                <w:i/>
                <w:sz w:val="24"/>
                <w:szCs w:val="24"/>
                <w:lang w:val="pl-PL" w:eastAsia="pl-PL"/>
              </w:rPr>
              <w:t xml:space="preserve"> </w:t>
            </w:r>
            <w:proofErr w:type="spellStart"/>
            <w:r w:rsidRPr="00D73FAF">
              <w:rPr>
                <w:i/>
                <w:sz w:val="24"/>
                <w:szCs w:val="24"/>
                <w:lang w:val="pl-PL" w:eastAsia="pl-PL"/>
              </w:rPr>
              <w:t>индивидуалния</w:t>
            </w:r>
            <w:proofErr w:type="spellEnd"/>
            <w:r w:rsidRPr="00D73FAF">
              <w:rPr>
                <w:i/>
                <w:sz w:val="24"/>
                <w:szCs w:val="24"/>
                <w:lang w:val="pl-PL" w:eastAsia="pl-PL"/>
              </w:rPr>
              <w:t xml:space="preserve"> </w:t>
            </w:r>
            <w:proofErr w:type="spellStart"/>
            <w:r w:rsidRPr="00D73FAF">
              <w:rPr>
                <w:i/>
                <w:sz w:val="24"/>
                <w:szCs w:val="24"/>
                <w:lang w:val="pl-PL" w:eastAsia="pl-PL"/>
              </w:rPr>
              <w:t>сметкоплан</w:t>
            </w:r>
            <w:proofErr w:type="spellEnd"/>
            <w:r>
              <w:rPr>
                <w:i/>
                <w:sz w:val="24"/>
                <w:szCs w:val="24"/>
                <w:lang w:val="bg-BG" w:eastAsia="pl-PL"/>
              </w:rPr>
              <w:t>.</w:t>
            </w:r>
          </w:p>
        </w:tc>
      </w:tr>
      <w:tr w:rsidR="006B6495" w:rsidRPr="00A82C95" w14:paraId="686B5505" w14:textId="77777777" w:rsidTr="00F84B7E">
        <w:trPr>
          <w:trHeight w:val="313"/>
        </w:trPr>
        <w:tc>
          <w:tcPr>
            <w:tcW w:w="704" w:type="dxa"/>
            <w:vAlign w:val="center"/>
          </w:tcPr>
          <w:p w14:paraId="51095C69" w14:textId="77777777" w:rsidR="006B6495" w:rsidRPr="00A82C95" w:rsidRDefault="006B6495" w:rsidP="006B6495">
            <w:pPr>
              <w:numPr>
                <w:ilvl w:val="0"/>
                <w:numId w:val="45"/>
              </w:numPr>
              <w:spacing w:after="120"/>
              <w:jc w:val="center"/>
              <w:rPr>
                <w:sz w:val="24"/>
                <w:szCs w:val="24"/>
                <w:lang w:val="bg-BG" w:eastAsia="pl-PL"/>
              </w:rPr>
            </w:pPr>
          </w:p>
        </w:tc>
        <w:tc>
          <w:tcPr>
            <w:tcW w:w="4265" w:type="dxa"/>
            <w:gridSpan w:val="2"/>
            <w:vAlign w:val="center"/>
          </w:tcPr>
          <w:p w14:paraId="6F2B0F05" w14:textId="77777777" w:rsidR="006B6495" w:rsidRPr="00A82C95" w:rsidRDefault="006B6495" w:rsidP="006B6495">
            <w:pPr>
              <w:spacing w:after="120"/>
              <w:jc w:val="both"/>
              <w:rPr>
                <w:sz w:val="24"/>
                <w:szCs w:val="24"/>
                <w:lang w:val="bg-BG" w:eastAsia="pl-PL"/>
              </w:rPr>
            </w:pPr>
            <w:r w:rsidRPr="00A82C95">
              <w:rPr>
                <w:sz w:val="24"/>
                <w:szCs w:val="24"/>
                <w:lang w:val="bg-BG" w:eastAsia="pl-PL"/>
              </w:rPr>
              <w:t xml:space="preserve">Кандидатът е подписал споразумение за финансиране с Европейската комисия по конкурс WIDESPREAD-01-2016-2017-Teaming </w:t>
            </w:r>
            <w:proofErr w:type="spellStart"/>
            <w:r w:rsidRPr="00A82C95">
              <w:rPr>
                <w:sz w:val="24"/>
                <w:szCs w:val="24"/>
                <w:lang w:val="bg-BG" w:eastAsia="pl-PL"/>
              </w:rPr>
              <w:t>Phase</w:t>
            </w:r>
            <w:proofErr w:type="spellEnd"/>
            <w:r w:rsidRPr="00A82C95">
              <w:rPr>
                <w:sz w:val="24"/>
                <w:szCs w:val="24"/>
                <w:lang w:val="bg-BG" w:eastAsia="pl-PL"/>
              </w:rPr>
              <w:t xml:space="preserve"> 2 или по конкурс WIDESPREAD-01-2018-2019-Teaming </w:t>
            </w:r>
            <w:proofErr w:type="spellStart"/>
            <w:r w:rsidRPr="00A82C95">
              <w:rPr>
                <w:sz w:val="24"/>
                <w:szCs w:val="24"/>
                <w:lang w:val="bg-BG" w:eastAsia="pl-PL"/>
              </w:rPr>
              <w:t>Phase</w:t>
            </w:r>
            <w:proofErr w:type="spellEnd"/>
            <w:r w:rsidRPr="00A82C95">
              <w:rPr>
                <w:sz w:val="24"/>
                <w:szCs w:val="24"/>
                <w:lang w:val="bg-BG" w:eastAsia="pl-PL"/>
              </w:rPr>
              <w:t xml:space="preserve"> 2, в качеството си на координатор </w:t>
            </w:r>
            <w:r w:rsidRPr="00A82C95">
              <w:rPr>
                <w:sz w:val="24"/>
                <w:szCs w:val="24"/>
                <w:lang w:val="bg-BG" w:eastAsia="pl-PL"/>
              </w:rPr>
              <w:lastRenderedPageBreak/>
              <w:t>от страна на България, като страна от списъка за „разширяване“ (</w:t>
            </w:r>
            <w:proofErr w:type="spellStart"/>
            <w:r w:rsidRPr="00A82C95">
              <w:rPr>
                <w:sz w:val="24"/>
                <w:szCs w:val="24"/>
                <w:lang w:val="bg-BG" w:eastAsia="pl-PL"/>
              </w:rPr>
              <w:t>widening</w:t>
            </w:r>
            <w:proofErr w:type="spellEnd"/>
            <w:r w:rsidRPr="00A82C95">
              <w:rPr>
                <w:sz w:val="24"/>
                <w:szCs w:val="24"/>
                <w:lang w:val="bg-BG" w:eastAsia="pl-PL"/>
              </w:rPr>
              <w:t>).</w:t>
            </w:r>
          </w:p>
        </w:tc>
        <w:tc>
          <w:tcPr>
            <w:tcW w:w="567" w:type="dxa"/>
            <w:gridSpan w:val="2"/>
            <w:vAlign w:val="center"/>
          </w:tcPr>
          <w:p w14:paraId="61EC1BB7" w14:textId="77777777" w:rsidR="006B6495" w:rsidRPr="00A82C95" w:rsidRDefault="006B6495" w:rsidP="006B6495">
            <w:pPr>
              <w:spacing w:after="120"/>
              <w:jc w:val="center"/>
              <w:rPr>
                <w:sz w:val="24"/>
                <w:szCs w:val="24"/>
                <w:lang w:val="bg-BG" w:eastAsia="pl-PL"/>
              </w:rPr>
            </w:pPr>
            <w:r w:rsidRPr="00EE72CA">
              <w:rPr>
                <w:sz w:val="24"/>
                <w:szCs w:val="24"/>
                <w:lang w:val="bg-BG" w:eastAsia="pl-PL"/>
              </w:rPr>
              <w:lastRenderedPageBreak/>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39F020B6"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2" w:type="dxa"/>
            <w:vAlign w:val="center"/>
          </w:tcPr>
          <w:p w14:paraId="4C23A8CE" w14:textId="77777777" w:rsidR="006B6495" w:rsidRPr="00A82C95" w:rsidRDefault="006B6495" w:rsidP="006B6495">
            <w:pPr>
              <w:spacing w:after="120"/>
              <w:jc w:val="center"/>
              <w:rPr>
                <w:sz w:val="24"/>
                <w:szCs w:val="24"/>
                <w:lang w:val="bg-BG" w:eastAsia="pl-PL"/>
              </w:rPr>
            </w:pPr>
          </w:p>
        </w:tc>
        <w:tc>
          <w:tcPr>
            <w:tcW w:w="2941" w:type="dxa"/>
          </w:tcPr>
          <w:p w14:paraId="0F0FB3A4" w14:textId="77777777" w:rsidR="006B6495" w:rsidRPr="00A82C95" w:rsidRDefault="006B6495" w:rsidP="006B6495">
            <w:pPr>
              <w:spacing w:after="120"/>
              <w:jc w:val="both"/>
              <w:rPr>
                <w:i/>
                <w:sz w:val="24"/>
                <w:szCs w:val="24"/>
                <w:lang w:val="pl-PL" w:eastAsia="pl-PL"/>
              </w:rPr>
            </w:pPr>
            <w:proofErr w:type="spellStart"/>
            <w:r w:rsidRPr="00A82C95">
              <w:rPr>
                <w:i/>
                <w:sz w:val="24"/>
                <w:szCs w:val="24"/>
                <w:lang w:val="pl-PL" w:eastAsia="pl-PL"/>
              </w:rPr>
              <w:t>Договор</w:t>
            </w:r>
            <w:proofErr w:type="spellEnd"/>
            <w:r w:rsidRPr="00A82C95">
              <w:rPr>
                <w:i/>
                <w:sz w:val="24"/>
                <w:szCs w:val="24"/>
                <w:lang w:val="pl-PL" w:eastAsia="pl-PL"/>
              </w:rPr>
              <w:t xml:space="preserve"> </w:t>
            </w:r>
            <w:proofErr w:type="spellStart"/>
            <w:r w:rsidRPr="00A82C95">
              <w:rPr>
                <w:i/>
                <w:sz w:val="24"/>
                <w:szCs w:val="24"/>
                <w:lang w:val="pl-PL" w:eastAsia="pl-PL"/>
              </w:rPr>
              <w:t>за</w:t>
            </w:r>
            <w:proofErr w:type="spellEnd"/>
            <w:r w:rsidRPr="00A82C95">
              <w:rPr>
                <w:i/>
                <w:sz w:val="24"/>
                <w:szCs w:val="24"/>
                <w:lang w:val="pl-PL" w:eastAsia="pl-PL"/>
              </w:rPr>
              <w:t xml:space="preserve"> </w:t>
            </w:r>
            <w:proofErr w:type="spellStart"/>
            <w:r w:rsidRPr="00A82C95">
              <w:rPr>
                <w:i/>
                <w:sz w:val="24"/>
                <w:szCs w:val="24"/>
                <w:lang w:val="pl-PL" w:eastAsia="pl-PL"/>
              </w:rPr>
              <w:t>финансиране</w:t>
            </w:r>
            <w:proofErr w:type="spellEnd"/>
            <w:r w:rsidRPr="00A82C95">
              <w:rPr>
                <w:i/>
                <w:sz w:val="24"/>
                <w:szCs w:val="24"/>
                <w:lang w:val="pl-PL" w:eastAsia="pl-PL"/>
              </w:rPr>
              <w:t xml:space="preserve"> </w:t>
            </w:r>
            <w:proofErr w:type="spellStart"/>
            <w:r w:rsidRPr="00A82C95">
              <w:rPr>
                <w:i/>
                <w:sz w:val="24"/>
                <w:szCs w:val="24"/>
                <w:lang w:val="pl-PL" w:eastAsia="pl-PL"/>
              </w:rPr>
              <w:t>по</w:t>
            </w:r>
            <w:proofErr w:type="spellEnd"/>
            <w:r w:rsidRPr="00A82C95">
              <w:rPr>
                <w:i/>
                <w:sz w:val="24"/>
                <w:szCs w:val="24"/>
                <w:lang w:val="pl-PL" w:eastAsia="pl-PL"/>
              </w:rPr>
              <w:t xml:space="preserve"> </w:t>
            </w:r>
            <w:proofErr w:type="spellStart"/>
            <w:r w:rsidRPr="00A82C95">
              <w:rPr>
                <w:i/>
                <w:sz w:val="24"/>
                <w:szCs w:val="24"/>
                <w:lang w:val="pl-PL" w:eastAsia="pl-PL"/>
              </w:rPr>
              <w:t>Рамкова</w:t>
            </w:r>
            <w:proofErr w:type="spellEnd"/>
            <w:r w:rsidRPr="00A82C95">
              <w:rPr>
                <w:i/>
                <w:sz w:val="24"/>
                <w:szCs w:val="24"/>
                <w:lang w:val="pl-PL" w:eastAsia="pl-PL"/>
              </w:rPr>
              <w:t xml:space="preserve"> </w:t>
            </w:r>
            <w:proofErr w:type="spellStart"/>
            <w:r w:rsidRPr="00A82C95">
              <w:rPr>
                <w:i/>
                <w:sz w:val="24"/>
                <w:szCs w:val="24"/>
                <w:lang w:val="pl-PL" w:eastAsia="pl-PL"/>
              </w:rPr>
              <w:t>програма</w:t>
            </w:r>
            <w:proofErr w:type="spellEnd"/>
            <w:r w:rsidRPr="00A82C95">
              <w:rPr>
                <w:i/>
                <w:sz w:val="24"/>
                <w:szCs w:val="24"/>
                <w:lang w:val="pl-PL" w:eastAsia="pl-PL"/>
              </w:rPr>
              <w:t xml:space="preserve"> </w:t>
            </w:r>
            <w:proofErr w:type="spellStart"/>
            <w:r w:rsidRPr="00A82C95">
              <w:rPr>
                <w:i/>
                <w:sz w:val="24"/>
                <w:szCs w:val="24"/>
                <w:lang w:val="pl-PL" w:eastAsia="pl-PL"/>
              </w:rPr>
              <w:t>Хоризонт</w:t>
            </w:r>
            <w:proofErr w:type="spellEnd"/>
            <w:r w:rsidRPr="00A82C95">
              <w:rPr>
                <w:i/>
                <w:sz w:val="24"/>
                <w:szCs w:val="24"/>
                <w:lang w:val="pl-PL" w:eastAsia="pl-PL"/>
              </w:rPr>
              <w:t xml:space="preserve"> 2020, </w:t>
            </w:r>
            <w:proofErr w:type="spellStart"/>
            <w:r w:rsidRPr="00A82C95">
              <w:rPr>
                <w:i/>
                <w:sz w:val="24"/>
                <w:szCs w:val="24"/>
                <w:lang w:val="pl-PL" w:eastAsia="pl-PL"/>
              </w:rPr>
              <w:t>конкурс</w:t>
            </w:r>
            <w:proofErr w:type="spellEnd"/>
            <w:r w:rsidRPr="00A82C95">
              <w:rPr>
                <w:i/>
                <w:sz w:val="24"/>
                <w:szCs w:val="24"/>
                <w:lang w:val="pl-PL" w:eastAsia="pl-PL"/>
              </w:rPr>
              <w:t xml:space="preserve"> WIDESPREAD- </w:t>
            </w:r>
            <w:proofErr w:type="spellStart"/>
            <w:r w:rsidRPr="00A82C95">
              <w:rPr>
                <w:i/>
                <w:sz w:val="24"/>
                <w:szCs w:val="24"/>
                <w:lang w:val="pl-PL" w:eastAsia="pl-PL"/>
              </w:rPr>
              <w:t>Teaming</w:t>
            </w:r>
            <w:proofErr w:type="spellEnd"/>
            <w:r w:rsidRPr="00A82C95">
              <w:rPr>
                <w:i/>
                <w:sz w:val="24"/>
                <w:szCs w:val="24"/>
                <w:lang w:val="pl-PL" w:eastAsia="pl-PL"/>
              </w:rPr>
              <w:t xml:space="preserve">, </w:t>
            </w:r>
            <w:proofErr w:type="spellStart"/>
            <w:r w:rsidRPr="00A82C95">
              <w:rPr>
                <w:i/>
                <w:sz w:val="24"/>
                <w:szCs w:val="24"/>
                <w:lang w:val="pl-PL" w:eastAsia="pl-PL"/>
              </w:rPr>
              <w:t>фаза</w:t>
            </w:r>
            <w:proofErr w:type="spellEnd"/>
            <w:r w:rsidRPr="00A82C95">
              <w:rPr>
                <w:i/>
                <w:sz w:val="24"/>
                <w:szCs w:val="24"/>
                <w:lang w:val="pl-PL" w:eastAsia="pl-PL"/>
              </w:rPr>
              <w:t xml:space="preserve"> 2</w:t>
            </w:r>
          </w:p>
        </w:tc>
      </w:tr>
      <w:tr w:rsidR="006B6495" w:rsidRPr="00A82C95" w14:paraId="1EC76725" w14:textId="77777777" w:rsidTr="00F84B7E">
        <w:trPr>
          <w:trHeight w:val="313"/>
        </w:trPr>
        <w:tc>
          <w:tcPr>
            <w:tcW w:w="704" w:type="dxa"/>
            <w:vAlign w:val="center"/>
          </w:tcPr>
          <w:p w14:paraId="78A994BA" w14:textId="77777777" w:rsidR="006B6495" w:rsidRPr="00A82C95" w:rsidRDefault="006B6495" w:rsidP="006B6495">
            <w:pPr>
              <w:numPr>
                <w:ilvl w:val="0"/>
                <w:numId w:val="45"/>
              </w:numPr>
              <w:spacing w:after="120"/>
              <w:jc w:val="center"/>
              <w:rPr>
                <w:sz w:val="24"/>
                <w:szCs w:val="24"/>
                <w:lang w:val="bg-BG" w:eastAsia="pl-PL"/>
              </w:rPr>
            </w:pPr>
          </w:p>
        </w:tc>
        <w:tc>
          <w:tcPr>
            <w:tcW w:w="4265" w:type="dxa"/>
            <w:gridSpan w:val="2"/>
            <w:vAlign w:val="center"/>
          </w:tcPr>
          <w:p w14:paraId="1CBBA3B3" w14:textId="77777777" w:rsidR="006B6495" w:rsidRPr="00A82C95" w:rsidRDefault="006B6495" w:rsidP="006B6495">
            <w:pPr>
              <w:spacing w:after="120"/>
              <w:jc w:val="both"/>
              <w:rPr>
                <w:sz w:val="24"/>
                <w:szCs w:val="24"/>
                <w:lang w:val="bg-BG" w:eastAsia="pl-PL"/>
              </w:rPr>
            </w:pPr>
            <w:r w:rsidRPr="00A82C95">
              <w:rPr>
                <w:sz w:val="24"/>
                <w:szCs w:val="24"/>
                <w:lang w:val="bg-BG" w:eastAsia="pl-PL"/>
              </w:rPr>
              <w:t xml:space="preserve">Партньорите са подписали споразумение за финансиране с Европейската комисия по конкурс WIDESPREAD-01-2016-2017-Teaming </w:t>
            </w:r>
            <w:proofErr w:type="spellStart"/>
            <w:r w:rsidRPr="00A82C95">
              <w:rPr>
                <w:sz w:val="24"/>
                <w:szCs w:val="24"/>
                <w:lang w:val="bg-BG" w:eastAsia="pl-PL"/>
              </w:rPr>
              <w:t>Phase</w:t>
            </w:r>
            <w:proofErr w:type="spellEnd"/>
            <w:r w:rsidRPr="00A82C95">
              <w:rPr>
                <w:sz w:val="24"/>
                <w:szCs w:val="24"/>
                <w:lang w:val="bg-BG" w:eastAsia="pl-PL"/>
              </w:rPr>
              <w:t xml:space="preserve"> 2 или по конкурс WIDESPREAD-01-2018-2019-Teaming </w:t>
            </w:r>
            <w:proofErr w:type="spellStart"/>
            <w:r w:rsidRPr="00A82C95">
              <w:rPr>
                <w:sz w:val="24"/>
                <w:szCs w:val="24"/>
                <w:lang w:val="bg-BG" w:eastAsia="pl-PL"/>
              </w:rPr>
              <w:t>Phase</w:t>
            </w:r>
            <w:proofErr w:type="spellEnd"/>
            <w:r w:rsidRPr="00A82C95">
              <w:rPr>
                <w:sz w:val="24"/>
                <w:szCs w:val="24"/>
                <w:lang w:val="bg-BG" w:eastAsia="pl-PL"/>
              </w:rPr>
              <w:t xml:space="preserve"> 2, в качеството си на партньори.</w:t>
            </w:r>
          </w:p>
        </w:tc>
        <w:tc>
          <w:tcPr>
            <w:tcW w:w="567" w:type="dxa"/>
            <w:gridSpan w:val="2"/>
            <w:vAlign w:val="center"/>
          </w:tcPr>
          <w:p w14:paraId="6583D4E1"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0D8AA730"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2" w:type="dxa"/>
            <w:vAlign w:val="center"/>
          </w:tcPr>
          <w:p w14:paraId="1B3CA20C" w14:textId="77777777" w:rsidR="006B6495" w:rsidRPr="00A82C95" w:rsidRDefault="006B6495" w:rsidP="006B6495">
            <w:pPr>
              <w:spacing w:after="120"/>
              <w:jc w:val="center"/>
              <w:rPr>
                <w:sz w:val="24"/>
                <w:szCs w:val="24"/>
                <w:lang w:val="bg-BG" w:eastAsia="pl-PL"/>
              </w:rPr>
            </w:pPr>
          </w:p>
        </w:tc>
        <w:tc>
          <w:tcPr>
            <w:tcW w:w="2941" w:type="dxa"/>
          </w:tcPr>
          <w:p w14:paraId="00217663" w14:textId="77777777" w:rsidR="006B6495" w:rsidRPr="00A82C95" w:rsidRDefault="006B6495" w:rsidP="006B6495">
            <w:pPr>
              <w:spacing w:after="120"/>
              <w:jc w:val="both"/>
              <w:rPr>
                <w:i/>
                <w:sz w:val="24"/>
                <w:szCs w:val="24"/>
                <w:lang w:val="pl-PL" w:eastAsia="pl-PL"/>
              </w:rPr>
            </w:pPr>
            <w:proofErr w:type="spellStart"/>
            <w:r w:rsidRPr="00A82C95">
              <w:rPr>
                <w:i/>
                <w:sz w:val="24"/>
                <w:szCs w:val="24"/>
                <w:lang w:val="pl-PL" w:eastAsia="pl-PL"/>
              </w:rPr>
              <w:t>Договор</w:t>
            </w:r>
            <w:proofErr w:type="spellEnd"/>
            <w:r w:rsidRPr="00A82C95">
              <w:rPr>
                <w:i/>
                <w:sz w:val="24"/>
                <w:szCs w:val="24"/>
                <w:lang w:val="pl-PL" w:eastAsia="pl-PL"/>
              </w:rPr>
              <w:t xml:space="preserve"> </w:t>
            </w:r>
            <w:proofErr w:type="spellStart"/>
            <w:r w:rsidRPr="00A82C95">
              <w:rPr>
                <w:i/>
                <w:sz w:val="24"/>
                <w:szCs w:val="24"/>
                <w:lang w:val="pl-PL" w:eastAsia="pl-PL"/>
              </w:rPr>
              <w:t>за</w:t>
            </w:r>
            <w:proofErr w:type="spellEnd"/>
            <w:r w:rsidRPr="00A82C95">
              <w:rPr>
                <w:i/>
                <w:sz w:val="24"/>
                <w:szCs w:val="24"/>
                <w:lang w:val="pl-PL" w:eastAsia="pl-PL"/>
              </w:rPr>
              <w:t xml:space="preserve"> </w:t>
            </w:r>
            <w:proofErr w:type="spellStart"/>
            <w:r w:rsidRPr="00A82C95">
              <w:rPr>
                <w:i/>
                <w:sz w:val="24"/>
                <w:szCs w:val="24"/>
                <w:lang w:val="pl-PL" w:eastAsia="pl-PL"/>
              </w:rPr>
              <w:t>финансиране</w:t>
            </w:r>
            <w:proofErr w:type="spellEnd"/>
            <w:r w:rsidRPr="00A82C95">
              <w:rPr>
                <w:i/>
                <w:sz w:val="24"/>
                <w:szCs w:val="24"/>
                <w:lang w:val="pl-PL" w:eastAsia="pl-PL"/>
              </w:rPr>
              <w:t xml:space="preserve"> </w:t>
            </w:r>
            <w:proofErr w:type="spellStart"/>
            <w:r w:rsidRPr="00A82C95">
              <w:rPr>
                <w:i/>
                <w:sz w:val="24"/>
                <w:szCs w:val="24"/>
                <w:lang w:val="pl-PL" w:eastAsia="pl-PL"/>
              </w:rPr>
              <w:t>по</w:t>
            </w:r>
            <w:proofErr w:type="spellEnd"/>
            <w:r w:rsidRPr="00A82C95">
              <w:rPr>
                <w:i/>
                <w:sz w:val="24"/>
                <w:szCs w:val="24"/>
                <w:lang w:val="pl-PL" w:eastAsia="pl-PL"/>
              </w:rPr>
              <w:t xml:space="preserve"> </w:t>
            </w:r>
            <w:proofErr w:type="spellStart"/>
            <w:r w:rsidRPr="00A82C95">
              <w:rPr>
                <w:i/>
                <w:sz w:val="24"/>
                <w:szCs w:val="24"/>
                <w:lang w:val="pl-PL" w:eastAsia="pl-PL"/>
              </w:rPr>
              <w:t>Рамкова</w:t>
            </w:r>
            <w:proofErr w:type="spellEnd"/>
            <w:r w:rsidRPr="00A82C95">
              <w:rPr>
                <w:i/>
                <w:sz w:val="24"/>
                <w:szCs w:val="24"/>
                <w:lang w:val="pl-PL" w:eastAsia="pl-PL"/>
              </w:rPr>
              <w:t xml:space="preserve"> </w:t>
            </w:r>
            <w:proofErr w:type="spellStart"/>
            <w:r w:rsidRPr="00A82C95">
              <w:rPr>
                <w:i/>
                <w:sz w:val="24"/>
                <w:szCs w:val="24"/>
                <w:lang w:val="pl-PL" w:eastAsia="pl-PL"/>
              </w:rPr>
              <w:t>програма</w:t>
            </w:r>
            <w:proofErr w:type="spellEnd"/>
            <w:r w:rsidRPr="00A82C95">
              <w:rPr>
                <w:i/>
                <w:sz w:val="24"/>
                <w:szCs w:val="24"/>
                <w:lang w:val="pl-PL" w:eastAsia="pl-PL"/>
              </w:rPr>
              <w:t xml:space="preserve"> </w:t>
            </w:r>
            <w:proofErr w:type="spellStart"/>
            <w:r w:rsidRPr="00A82C95">
              <w:rPr>
                <w:i/>
                <w:sz w:val="24"/>
                <w:szCs w:val="24"/>
                <w:lang w:val="pl-PL" w:eastAsia="pl-PL"/>
              </w:rPr>
              <w:t>Хоризонт</w:t>
            </w:r>
            <w:proofErr w:type="spellEnd"/>
            <w:r w:rsidRPr="00A82C95">
              <w:rPr>
                <w:i/>
                <w:sz w:val="24"/>
                <w:szCs w:val="24"/>
                <w:lang w:val="pl-PL" w:eastAsia="pl-PL"/>
              </w:rPr>
              <w:t xml:space="preserve"> 2020, </w:t>
            </w:r>
            <w:proofErr w:type="spellStart"/>
            <w:r w:rsidRPr="00A82C95">
              <w:rPr>
                <w:i/>
                <w:sz w:val="24"/>
                <w:szCs w:val="24"/>
                <w:lang w:val="pl-PL" w:eastAsia="pl-PL"/>
              </w:rPr>
              <w:t>конкурс</w:t>
            </w:r>
            <w:proofErr w:type="spellEnd"/>
            <w:r w:rsidRPr="00A82C95">
              <w:rPr>
                <w:i/>
                <w:sz w:val="24"/>
                <w:szCs w:val="24"/>
                <w:lang w:val="pl-PL" w:eastAsia="pl-PL"/>
              </w:rPr>
              <w:t xml:space="preserve"> WIDESPREAD- </w:t>
            </w:r>
            <w:proofErr w:type="spellStart"/>
            <w:r w:rsidRPr="00A82C95">
              <w:rPr>
                <w:i/>
                <w:sz w:val="24"/>
                <w:szCs w:val="24"/>
                <w:lang w:val="pl-PL" w:eastAsia="pl-PL"/>
              </w:rPr>
              <w:t>Teaming</w:t>
            </w:r>
            <w:proofErr w:type="spellEnd"/>
            <w:r w:rsidRPr="00A82C95">
              <w:rPr>
                <w:i/>
                <w:sz w:val="24"/>
                <w:szCs w:val="24"/>
                <w:lang w:val="pl-PL" w:eastAsia="pl-PL"/>
              </w:rPr>
              <w:t xml:space="preserve">, </w:t>
            </w:r>
            <w:proofErr w:type="spellStart"/>
            <w:r w:rsidRPr="00A82C95">
              <w:rPr>
                <w:i/>
                <w:sz w:val="24"/>
                <w:szCs w:val="24"/>
                <w:lang w:val="pl-PL" w:eastAsia="pl-PL"/>
              </w:rPr>
              <w:t>фаза</w:t>
            </w:r>
            <w:proofErr w:type="spellEnd"/>
            <w:r w:rsidRPr="00A82C95">
              <w:rPr>
                <w:i/>
                <w:sz w:val="24"/>
                <w:szCs w:val="24"/>
                <w:lang w:val="pl-PL" w:eastAsia="pl-PL"/>
              </w:rPr>
              <w:t xml:space="preserve"> 2</w:t>
            </w:r>
          </w:p>
        </w:tc>
      </w:tr>
      <w:tr w:rsidR="006B6495" w:rsidRPr="00A82C95" w14:paraId="1C1FB0F5" w14:textId="77777777" w:rsidTr="00F84B7E">
        <w:trPr>
          <w:trHeight w:val="313"/>
        </w:trPr>
        <w:tc>
          <w:tcPr>
            <w:tcW w:w="704" w:type="dxa"/>
            <w:vAlign w:val="center"/>
          </w:tcPr>
          <w:p w14:paraId="62CCAC3D" w14:textId="77777777" w:rsidR="006B6495" w:rsidRPr="00A82C95" w:rsidRDefault="006B6495" w:rsidP="006B6495">
            <w:pPr>
              <w:numPr>
                <w:ilvl w:val="0"/>
                <w:numId w:val="45"/>
              </w:numPr>
              <w:spacing w:after="120"/>
              <w:jc w:val="center"/>
              <w:rPr>
                <w:sz w:val="24"/>
                <w:szCs w:val="24"/>
                <w:lang w:val="bg-BG" w:eastAsia="pl-PL"/>
              </w:rPr>
            </w:pPr>
          </w:p>
        </w:tc>
        <w:tc>
          <w:tcPr>
            <w:tcW w:w="4265" w:type="dxa"/>
            <w:gridSpan w:val="2"/>
            <w:vAlign w:val="center"/>
          </w:tcPr>
          <w:p w14:paraId="60F8986B" w14:textId="77777777" w:rsidR="006B6495" w:rsidRPr="00A82C95" w:rsidRDefault="006B6495" w:rsidP="006B6495">
            <w:pPr>
              <w:spacing w:after="120"/>
              <w:jc w:val="both"/>
              <w:rPr>
                <w:sz w:val="24"/>
                <w:szCs w:val="24"/>
                <w:lang w:val="bg-BG" w:eastAsia="pl-PL"/>
              </w:rPr>
            </w:pPr>
            <w:r w:rsidRPr="00A82C95">
              <w:rPr>
                <w:sz w:val="24"/>
                <w:szCs w:val="24"/>
                <w:lang w:val="bg-BG" w:eastAsia="pl-PL"/>
              </w:rPr>
              <w:t>Кандидатът и партньорите са  научноизследователски организации, вписани в Регистъра за научната дейност в Република България (съгласно чл.7б от ЗННИ).</w:t>
            </w:r>
          </w:p>
        </w:tc>
        <w:tc>
          <w:tcPr>
            <w:tcW w:w="567" w:type="dxa"/>
            <w:gridSpan w:val="2"/>
            <w:vAlign w:val="center"/>
          </w:tcPr>
          <w:p w14:paraId="3BFC2F2B"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54AA467B"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2" w:type="dxa"/>
            <w:vAlign w:val="center"/>
          </w:tcPr>
          <w:p w14:paraId="235ECFED" w14:textId="77777777" w:rsidR="006B6495" w:rsidRPr="00A82C95" w:rsidRDefault="006B6495" w:rsidP="006B6495">
            <w:pPr>
              <w:spacing w:after="120"/>
              <w:jc w:val="center"/>
              <w:rPr>
                <w:sz w:val="24"/>
                <w:szCs w:val="24"/>
                <w:lang w:val="bg-BG" w:eastAsia="pl-PL"/>
              </w:rPr>
            </w:pPr>
          </w:p>
        </w:tc>
        <w:tc>
          <w:tcPr>
            <w:tcW w:w="2941" w:type="dxa"/>
          </w:tcPr>
          <w:p w14:paraId="075B7884" w14:textId="77777777" w:rsidR="006B6495" w:rsidRPr="00A82C95" w:rsidRDefault="006B6495" w:rsidP="006B6495">
            <w:pPr>
              <w:spacing w:after="120"/>
              <w:jc w:val="both"/>
              <w:rPr>
                <w:i/>
                <w:sz w:val="24"/>
                <w:szCs w:val="24"/>
                <w:lang w:val="pl-PL" w:eastAsia="pl-PL"/>
              </w:rPr>
            </w:pPr>
          </w:p>
          <w:p w14:paraId="5B2B0305" w14:textId="77777777" w:rsidR="006B6495" w:rsidRPr="00A82C95" w:rsidRDefault="006B6495" w:rsidP="006B6495">
            <w:pPr>
              <w:spacing w:after="120"/>
              <w:jc w:val="both"/>
              <w:rPr>
                <w:i/>
                <w:sz w:val="24"/>
                <w:szCs w:val="24"/>
                <w:lang w:val="pl-PL" w:eastAsia="pl-PL"/>
              </w:rPr>
            </w:pPr>
            <w:proofErr w:type="spellStart"/>
            <w:r w:rsidRPr="00A82C95">
              <w:rPr>
                <w:i/>
                <w:sz w:val="24"/>
                <w:szCs w:val="24"/>
                <w:lang w:val="pl-PL" w:eastAsia="pl-PL"/>
              </w:rPr>
              <w:t>Формуляр</w:t>
            </w:r>
            <w:proofErr w:type="spellEnd"/>
            <w:r w:rsidRPr="00A82C95">
              <w:rPr>
                <w:i/>
                <w:sz w:val="24"/>
                <w:szCs w:val="24"/>
                <w:lang w:val="pl-PL" w:eastAsia="pl-PL"/>
              </w:rPr>
              <w:t xml:space="preserve"> </w:t>
            </w:r>
            <w:proofErr w:type="spellStart"/>
            <w:r w:rsidRPr="00A82C95">
              <w:rPr>
                <w:i/>
                <w:sz w:val="24"/>
                <w:szCs w:val="24"/>
                <w:lang w:val="pl-PL" w:eastAsia="pl-PL"/>
              </w:rPr>
              <w:t>за</w:t>
            </w:r>
            <w:proofErr w:type="spellEnd"/>
            <w:r w:rsidRPr="00A82C95">
              <w:rPr>
                <w:i/>
                <w:sz w:val="24"/>
                <w:szCs w:val="24"/>
                <w:lang w:val="pl-PL" w:eastAsia="pl-PL"/>
              </w:rPr>
              <w:t xml:space="preserve"> </w:t>
            </w:r>
            <w:proofErr w:type="spellStart"/>
            <w:r w:rsidRPr="00A82C95">
              <w:rPr>
                <w:i/>
                <w:sz w:val="24"/>
                <w:szCs w:val="24"/>
                <w:lang w:val="pl-PL" w:eastAsia="pl-PL"/>
              </w:rPr>
              <w:t>кандидатстване</w:t>
            </w:r>
            <w:proofErr w:type="spellEnd"/>
            <w:r w:rsidRPr="00A82C95">
              <w:rPr>
                <w:i/>
                <w:sz w:val="24"/>
                <w:szCs w:val="24"/>
                <w:lang w:val="pl-PL" w:eastAsia="pl-PL"/>
              </w:rPr>
              <w:t xml:space="preserve">, </w:t>
            </w:r>
            <w:proofErr w:type="spellStart"/>
            <w:r w:rsidRPr="00A82C95">
              <w:rPr>
                <w:i/>
                <w:sz w:val="24"/>
                <w:szCs w:val="24"/>
                <w:lang w:val="pl-PL" w:eastAsia="pl-PL"/>
              </w:rPr>
              <w:t>секция</w:t>
            </w:r>
            <w:proofErr w:type="spellEnd"/>
            <w:r w:rsidRPr="00A82C95">
              <w:rPr>
                <w:i/>
                <w:sz w:val="24"/>
                <w:szCs w:val="24"/>
                <w:lang w:val="pl-PL" w:eastAsia="pl-PL"/>
              </w:rPr>
              <w:t xml:space="preserve"> </w:t>
            </w:r>
            <w:r w:rsidRPr="00A82C95">
              <w:rPr>
                <w:i/>
                <w:sz w:val="24"/>
                <w:szCs w:val="24"/>
                <w:lang w:val="bg-BG" w:eastAsia="pl-PL"/>
              </w:rPr>
              <w:t>11</w:t>
            </w:r>
            <w:r w:rsidRPr="00A82C95">
              <w:rPr>
                <w:i/>
                <w:sz w:val="24"/>
                <w:szCs w:val="24"/>
                <w:lang w:val="pl-PL" w:eastAsia="pl-PL"/>
              </w:rPr>
              <w:t>.</w:t>
            </w:r>
          </w:p>
        </w:tc>
      </w:tr>
      <w:tr w:rsidR="006B6495" w:rsidRPr="00A82C95" w14:paraId="584C36E1" w14:textId="77777777" w:rsidTr="00F84B7E">
        <w:trPr>
          <w:trHeight w:val="313"/>
        </w:trPr>
        <w:tc>
          <w:tcPr>
            <w:tcW w:w="704" w:type="dxa"/>
            <w:vAlign w:val="center"/>
          </w:tcPr>
          <w:p w14:paraId="06D46E31" w14:textId="77777777" w:rsidR="006B6495" w:rsidRPr="00A82C95" w:rsidRDefault="006B6495" w:rsidP="006B6495">
            <w:pPr>
              <w:numPr>
                <w:ilvl w:val="0"/>
                <w:numId w:val="45"/>
              </w:numPr>
              <w:spacing w:after="120"/>
              <w:jc w:val="center"/>
              <w:rPr>
                <w:sz w:val="24"/>
                <w:szCs w:val="24"/>
                <w:lang w:val="bg-BG" w:eastAsia="pl-PL"/>
              </w:rPr>
            </w:pPr>
          </w:p>
        </w:tc>
        <w:tc>
          <w:tcPr>
            <w:tcW w:w="4265" w:type="dxa"/>
            <w:gridSpan w:val="2"/>
            <w:vAlign w:val="center"/>
          </w:tcPr>
          <w:p w14:paraId="1E93F058" w14:textId="77777777" w:rsidR="006B6495" w:rsidRPr="00A82C95" w:rsidRDefault="006B6495" w:rsidP="006B6495">
            <w:pPr>
              <w:spacing w:after="120"/>
              <w:jc w:val="both"/>
              <w:rPr>
                <w:sz w:val="24"/>
                <w:szCs w:val="24"/>
                <w:lang w:val="bg-BG" w:eastAsia="pl-PL"/>
              </w:rPr>
            </w:pPr>
            <w:r w:rsidRPr="00A82C95">
              <w:rPr>
                <w:sz w:val="24"/>
                <w:szCs w:val="24"/>
                <w:lang w:val="bg-BG" w:eastAsia="pl-PL"/>
              </w:rPr>
              <w:t>Счетоводните политики на кандидата и партньорите доказват воденето на аналитична счетоводна отчетност, която  гарантира отделяне на дейностите и разграничаване на приходите и разходите за стопанската и нестопанската им дейност.</w:t>
            </w:r>
          </w:p>
        </w:tc>
        <w:tc>
          <w:tcPr>
            <w:tcW w:w="567" w:type="dxa"/>
            <w:gridSpan w:val="2"/>
            <w:vAlign w:val="center"/>
          </w:tcPr>
          <w:p w14:paraId="2C782FB2"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19CA7D55"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2" w:type="dxa"/>
            <w:vAlign w:val="center"/>
          </w:tcPr>
          <w:p w14:paraId="0836EC2A" w14:textId="77777777" w:rsidR="006B6495" w:rsidRPr="00A82C95" w:rsidRDefault="006B6495" w:rsidP="006B6495">
            <w:pPr>
              <w:spacing w:after="120"/>
              <w:jc w:val="center"/>
              <w:rPr>
                <w:sz w:val="24"/>
                <w:szCs w:val="24"/>
                <w:lang w:val="bg-BG" w:eastAsia="pl-PL"/>
              </w:rPr>
            </w:pPr>
          </w:p>
        </w:tc>
        <w:tc>
          <w:tcPr>
            <w:tcW w:w="2941" w:type="dxa"/>
          </w:tcPr>
          <w:p w14:paraId="3E0EC945" w14:textId="77777777" w:rsidR="006B6495" w:rsidRPr="00A82C95" w:rsidRDefault="006B6495" w:rsidP="006B6495">
            <w:pPr>
              <w:spacing w:after="120"/>
              <w:jc w:val="both"/>
              <w:rPr>
                <w:i/>
                <w:sz w:val="24"/>
                <w:szCs w:val="24"/>
                <w:lang w:val="pl-PL" w:eastAsia="pl-PL"/>
              </w:rPr>
            </w:pPr>
            <w:r w:rsidRPr="00A82C95">
              <w:rPr>
                <w:i/>
                <w:sz w:val="24"/>
                <w:szCs w:val="24"/>
                <w:lang w:val="bg-BG" w:eastAsia="pl-PL"/>
              </w:rPr>
              <w:t>Счетоводна политика на кандидата и партньорите.</w:t>
            </w:r>
          </w:p>
        </w:tc>
      </w:tr>
      <w:tr w:rsidR="006B6495" w:rsidRPr="00A82C95" w14:paraId="15E0A82E" w14:textId="77777777" w:rsidTr="00F84B7E">
        <w:trPr>
          <w:trHeight w:val="313"/>
        </w:trPr>
        <w:tc>
          <w:tcPr>
            <w:tcW w:w="704" w:type="dxa"/>
            <w:vAlign w:val="center"/>
          </w:tcPr>
          <w:p w14:paraId="7EE23545" w14:textId="77777777" w:rsidR="006B6495" w:rsidRPr="00A82C95" w:rsidRDefault="006B6495" w:rsidP="006B6495">
            <w:pPr>
              <w:numPr>
                <w:ilvl w:val="0"/>
                <w:numId w:val="45"/>
              </w:numPr>
              <w:spacing w:after="120"/>
              <w:jc w:val="center"/>
              <w:rPr>
                <w:sz w:val="24"/>
                <w:szCs w:val="24"/>
                <w:lang w:val="bg-BG" w:eastAsia="pl-PL"/>
              </w:rPr>
            </w:pPr>
          </w:p>
        </w:tc>
        <w:tc>
          <w:tcPr>
            <w:tcW w:w="4265" w:type="dxa"/>
            <w:gridSpan w:val="2"/>
            <w:vAlign w:val="center"/>
          </w:tcPr>
          <w:p w14:paraId="4524E2F6" w14:textId="34F4E290" w:rsidR="00D113B2" w:rsidRPr="00A82C95" w:rsidRDefault="006B6495" w:rsidP="00D113B2">
            <w:pPr>
              <w:spacing w:after="120"/>
              <w:jc w:val="both"/>
              <w:rPr>
                <w:sz w:val="24"/>
                <w:szCs w:val="24"/>
                <w:lang w:val="bg-BG" w:eastAsia="pl-PL"/>
              </w:rPr>
            </w:pPr>
            <w:r w:rsidRPr="00A82C95">
              <w:rPr>
                <w:sz w:val="24"/>
                <w:szCs w:val="24"/>
                <w:lang w:val="bg-BG" w:eastAsia="pl-PL"/>
              </w:rPr>
              <w:t>Кандидатът разполага с необходимия административен, финансов и оперативен капацитет, който гарантира успешното изпълнение на дейностите по проекта</w:t>
            </w:r>
            <w:r w:rsidR="00D113B2" w:rsidRPr="00A82C95">
              <w:rPr>
                <w:sz w:val="24"/>
                <w:szCs w:val="24"/>
                <w:lang w:val="bg-BG" w:eastAsia="pl-PL"/>
              </w:rPr>
              <w:t>.</w:t>
            </w:r>
          </w:p>
          <w:p w14:paraId="16ADD35A" w14:textId="3FD051CF" w:rsidR="006B6495" w:rsidRPr="00A82C95" w:rsidRDefault="00D113B2" w:rsidP="00D113B2">
            <w:pPr>
              <w:spacing w:after="120"/>
              <w:jc w:val="both"/>
              <w:rPr>
                <w:sz w:val="24"/>
                <w:szCs w:val="24"/>
                <w:lang w:val="bg-BG" w:eastAsia="pl-PL"/>
              </w:rPr>
            </w:pPr>
            <w:proofErr w:type="spellStart"/>
            <w:r w:rsidRPr="00A82C95">
              <w:rPr>
                <w:sz w:val="24"/>
                <w:szCs w:val="24"/>
              </w:rPr>
              <w:t>Екипът</w:t>
            </w:r>
            <w:proofErr w:type="spellEnd"/>
            <w:r w:rsidRPr="00A82C95">
              <w:rPr>
                <w:sz w:val="24"/>
                <w:szCs w:val="24"/>
              </w:rPr>
              <w:t xml:space="preserve"> </w:t>
            </w:r>
            <w:proofErr w:type="spellStart"/>
            <w:r w:rsidRPr="00A82C95">
              <w:rPr>
                <w:sz w:val="24"/>
                <w:szCs w:val="24"/>
              </w:rPr>
              <w:t>за</w:t>
            </w:r>
            <w:proofErr w:type="spellEnd"/>
            <w:r w:rsidRPr="00A82C95">
              <w:rPr>
                <w:sz w:val="24"/>
                <w:szCs w:val="24"/>
              </w:rPr>
              <w:t xml:space="preserve"> </w:t>
            </w:r>
            <w:proofErr w:type="spellStart"/>
            <w:r w:rsidRPr="00A82C95">
              <w:rPr>
                <w:sz w:val="24"/>
                <w:szCs w:val="24"/>
              </w:rPr>
              <w:t>организация</w:t>
            </w:r>
            <w:proofErr w:type="spellEnd"/>
            <w:r w:rsidRPr="00A82C95">
              <w:rPr>
                <w:sz w:val="24"/>
                <w:szCs w:val="24"/>
              </w:rPr>
              <w:t xml:space="preserve"> и </w:t>
            </w:r>
            <w:proofErr w:type="spellStart"/>
            <w:r w:rsidRPr="00A82C95">
              <w:rPr>
                <w:sz w:val="24"/>
                <w:szCs w:val="24"/>
              </w:rPr>
              <w:t>управление</w:t>
            </w:r>
            <w:proofErr w:type="spellEnd"/>
            <w:r w:rsidRPr="00A82C95">
              <w:rPr>
                <w:sz w:val="24"/>
                <w:szCs w:val="24"/>
              </w:rPr>
              <w:t xml:space="preserve"> </w:t>
            </w:r>
            <w:proofErr w:type="spellStart"/>
            <w:r w:rsidRPr="00A82C95">
              <w:rPr>
                <w:sz w:val="24"/>
                <w:szCs w:val="24"/>
              </w:rPr>
              <w:t>на</w:t>
            </w:r>
            <w:proofErr w:type="spellEnd"/>
            <w:r w:rsidRPr="00A82C95">
              <w:rPr>
                <w:sz w:val="24"/>
                <w:szCs w:val="24"/>
              </w:rPr>
              <w:t xml:space="preserve"> </w:t>
            </w:r>
            <w:proofErr w:type="spellStart"/>
            <w:r w:rsidRPr="00A82C95">
              <w:rPr>
                <w:sz w:val="24"/>
                <w:szCs w:val="24"/>
              </w:rPr>
              <w:t>проекта</w:t>
            </w:r>
            <w:proofErr w:type="spellEnd"/>
            <w:r w:rsidRPr="00A82C95">
              <w:rPr>
                <w:sz w:val="24"/>
                <w:szCs w:val="24"/>
                <w:lang w:val="bg-BG"/>
              </w:rPr>
              <w:t xml:space="preserve"> съответства на</w:t>
            </w:r>
            <w:r w:rsidRPr="00A82C95">
              <w:rPr>
                <w:sz w:val="24"/>
                <w:szCs w:val="24"/>
              </w:rPr>
              <w:t xml:space="preserve"> </w:t>
            </w:r>
            <w:proofErr w:type="spellStart"/>
            <w:r w:rsidRPr="00A82C95">
              <w:rPr>
                <w:sz w:val="24"/>
                <w:szCs w:val="24"/>
              </w:rPr>
              <w:t>одобрен</w:t>
            </w:r>
            <w:r w:rsidRPr="00A82C95">
              <w:rPr>
                <w:sz w:val="24"/>
                <w:szCs w:val="24"/>
                <w:lang w:val="bg-BG"/>
              </w:rPr>
              <w:t>ия</w:t>
            </w:r>
            <w:proofErr w:type="spellEnd"/>
            <w:r w:rsidRPr="00A82C95">
              <w:rPr>
                <w:sz w:val="24"/>
                <w:szCs w:val="24"/>
                <w:lang w:val="bg-BG"/>
              </w:rPr>
              <w:t xml:space="preserve"> екип</w:t>
            </w:r>
            <w:r w:rsidRPr="00A82C95">
              <w:rPr>
                <w:sz w:val="24"/>
                <w:szCs w:val="24"/>
              </w:rPr>
              <w:t xml:space="preserve"> в </w:t>
            </w:r>
            <w:proofErr w:type="spellStart"/>
            <w:r w:rsidRPr="00A82C95">
              <w:rPr>
                <w:sz w:val="24"/>
                <w:szCs w:val="24"/>
              </w:rPr>
              <w:t>споразумението</w:t>
            </w:r>
            <w:proofErr w:type="spellEnd"/>
            <w:r w:rsidRPr="00A82C95">
              <w:rPr>
                <w:sz w:val="24"/>
                <w:szCs w:val="24"/>
              </w:rPr>
              <w:t xml:space="preserve"> </w:t>
            </w:r>
            <w:proofErr w:type="spellStart"/>
            <w:r w:rsidRPr="00A82C95">
              <w:rPr>
                <w:sz w:val="24"/>
                <w:szCs w:val="24"/>
              </w:rPr>
              <w:t>за</w:t>
            </w:r>
            <w:proofErr w:type="spellEnd"/>
            <w:r w:rsidRPr="00A82C95">
              <w:rPr>
                <w:sz w:val="24"/>
                <w:szCs w:val="24"/>
              </w:rPr>
              <w:t xml:space="preserve"> </w:t>
            </w:r>
            <w:proofErr w:type="spellStart"/>
            <w:r w:rsidRPr="00A82C95">
              <w:rPr>
                <w:sz w:val="24"/>
                <w:szCs w:val="24"/>
              </w:rPr>
              <w:t>финансиране</w:t>
            </w:r>
            <w:proofErr w:type="spellEnd"/>
            <w:r w:rsidRPr="00A82C95">
              <w:rPr>
                <w:sz w:val="24"/>
                <w:szCs w:val="24"/>
              </w:rPr>
              <w:t xml:space="preserve"> </w:t>
            </w:r>
            <w:proofErr w:type="spellStart"/>
            <w:r w:rsidRPr="00A82C95">
              <w:rPr>
                <w:sz w:val="24"/>
                <w:szCs w:val="24"/>
              </w:rPr>
              <w:t>по</w:t>
            </w:r>
            <w:proofErr w:type="spellEnd"/>
            <w:r w:rsidRPr="00A82C95">
              <w:rPr>
                <w:sz w:val="24"/>
                <w:szCs w:val="24"/>
              </w:rPr>
              <w:t xml:space="preserve"> </w:t>
            </w:r>
            <w:proofErr w:type="spellStart"/>
            <w:r w:rsidRPr="00A82C95">
              <w:rPr>
                <w:sz w:val="24"/>
                <w:szCs w:val="24"/>
              </w:rPr>
              <w:t>Рамкова</w:t>
            </w:r>
            <w:proofErr w:type="spellEnd"/>
            <w:r w:rsidRPr="00A82C95">
              <w:rPr>
                <w:sz w:val="24"/>
                <w:szCs w:val="24"/>
              </w:rPr>
              <w:t xml:space="preserve"> </w:t>
            </w:r>
            <w:proofErr w:type="spellStart"/>
            <w:r w:rsidRPr="00A82C95">
              <w:rPr>
                <w:sz w:val="24"/>
                <w:szCs w:val="24"/>
              </w:rPr>
              <w:t>програма</w:t>
            </w:r>
            <w:proofErr w:type="spellEnd"/>
            <w:r w:rsidRPr="00A82C95">
              <w:rPr>
                <w:sz w:val="24"/>
                <w:szCs w:val="24"/>
              </w:rPr>
              <w:t xml:space="preserve"> </w:t>
            </w:r>
            <w:proofErr w:type="spellStart"/>
            <w:r w:rsidRPr="00A82C95">
              <w:rPr>
                <w:sz w:val="24"/>
                <w:szCs w:val="24"/>
              </w:rPr>
              <w:t>Хоризонт</w:t>
            </w:r>
            <w:proofErr w:type="spellEnd"/>
            <w:r w:rsidRPr="00A82C95">
              <w:rPr>
                <w:sz w:val="24"/>
                <w:szCs w:val="24"/>
              </w:rPr>
              <w:t xml:space="preserve"> 2020, </w:t>
            </w:r>
            <w:proofErr w:type="spellStart"/>
            <w:r w:rsidRPr="00A82C95">
              <w:rPr>
                <w:sz w:val="24"/>
                <w:szCs w:val="24"/>
              </w:rPr>
              <w:t>конкурс</w:t>
            </w:r>
            <w:proofErr w:type="spellEnd"/>
            <w:r w:rsidRPr="00A82C95">
              <w:rPr>
                <w:sz w:val="24"/>
                <w:szCs w:val="24"/>
              </w:rPr>
              <w:t xml:space="preserve"> WIDESPREAD -Teaming, </w:t>
            </w:r>
            <w:proofErr w:type="spellStart"/>
            <w:r w:rsidRPr="00A82C95">
              <w:rPr>
                <w:sz w:val="24"/>
                <w:szCs w:val="24"/>
              </w:rPr>
              <w:t>фаза</w:t>
            </w:r>
            <w:proofErr w:type="spellEnd"/>
            <w:r w:rsidRPr="00A82C95">
              <w:rPr>
                <w:sz w:val="24"/>
                <w:szCs w:val="24"/>
              </w:rPr>
              <w:t xml:space="preserve"> 2</w:t>
            </w:r>
            <w:r w:rsidRPr="00A82C95">
              <w:rPr>
                <w:sz w:val="24"/>
                <w:szCs w:val="24"/>
                <w:lang w:eastAsia="pl-PL"/>
              </w:rPr>
              <w:t>.</w:t>
            </w:r>
            <w:r w:rsidR="006B6495" w:rsidRPr="00A82C95">
              <w:rPr>
                <w:sz w:val="24"/>
                <w:szCs w:val="24"/>
                <w:lang w:val="bg-BG" w:eastAsia="pl-PL"/>
              </w:rPr>
              <w:t xml:space="preserve"> </w:t>
            </w:r>
          </w:p>
          <w:p w14:paraId="4722889C" w14:textId="31904D04" w:rsidR="00D113B2" w:rsidRPr="00A82C95" w:rsidRDefault="00D113B2" w:rsidP="00D113B2">
            <w:pPr>
              <w:spacing w:after="120"/>
              <w:jc w:val="both"/>
              <w:rPr>
                <w:sz w:val="24"/>
                <w:szCs w:val="24"/>
                <w:lang w:val="bg-BG" w:eastAsia="pl-PL"/>
              </w:rPr>
            </w:pPr>
            <w:r w:rsidRPr="00A82C95">
              <w:rPr>
                <w:i/>
                <w:sz w:val="24"/>
                <w:szCs w:val="24"/>
                <w:lang w:val="bg-BG" w:eastAsia="pl-PL"/>
              </w:rPr>
              <w:t>Доказателство за наличието на административен, финансов и технически капацитет е наличието на споразумение за финансиране по Рамкова програма Хоризонт 2020, конкурс WIDESPREAD –</w:t>
            </w:r>
            <w:proofErr w:type="spellStart"/>
            <w:r w:rsidRPr="00A82C95">
              <w:rPr>
                <w:i/>
                <w:sz w:val="24"/>
                <w:szCs w:val="24"/>
                <w:lang w:val="bg-BG" w:eastAsia="pl-PL"/>
              </w:rPr>
              <w:t>Teaming</w:t>
            </w:r>
            <w:proofErr w:type="spellEnd"/>
            <w:r w:rsidRPr="00A82C95">
              <w:rPr>
                <w:i/>
                <w:sz w:val="24"/>
                <w:szCs w:val="24"/>
                <w:lang w:val="bg-BG" w:eastAsia="pl-PL"/>
              </w:rPr>
              <w:t>, фаза 2.</w:t>
            </w:r>
          </w:p>
        </w:tc>
        <w:tc>
          <w:tcPr>
            <w:tcW w:w="567" w:type="dxa"/>
            <w:gridSpan w:val="2"/>
            <w:vAlign w:val="center"/>
          </w:tcPr>
          <w:p w14:paraId="12DF9BEC"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276D58A5"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2" w:type="dxa"/>
            <w:vAlign w:val="center"/>
          </w:tcPr>
          <w:p w14:paraId="28EE765A" w14:textId="77777777" w:rsidR="006B6495" w:rsidRPr="00A82C95" w:rsidRDefault="006B6495" w:rsidP="006B6495">
            <w:pPr>
              <w:spacing w:after="120"/>
              <w:jc w:val="center"/>
              <w:rPr>
                <w:sz w:val="24"/>
                <w:szCs w:val="24"/>
                <w:lang w:val="bg-BG" w:eastAsia="pl-PL"/>
              </w:rPr>
            </w:pPr>
          </w:p>
        </w:tc>
        <w:tc>
          <w:tcPr>
            <w:tcW w:w="2941" w:type="dxa"/>
          </w:tcPr>
          <w:p w14:paraId="5F3F2E50" w14:textId="77777777" w:rsidR="006B6495" w:rsidRPr="00A82C95" w:rsidRDefault="006B6495" w:rsidP="006B6495">
            <w:pPr>
              <w:spacing w:after="120"/>
              <w:jc w:val="both"/>
              <w:rPr>
                <w:i/>
                <w:sz w:val="24"/>
                <w:szCs w:val="24"/>
                <w:lang w:val="pl-PL" w:eastAsia="pl-PL"/>
              </w:rPr>
            </w:pPr>
            <w:proofErr w:type="spellStart"/>
            <w:r w:rsidRPr="00A82C95">
              <w:rPr>
                <w:i/>
                <w:sz w:val="24"/>
                <w:szCs w:val="24"/>
                <w:lang w:val="pl-PL" w:eastAsia="pl-PL"/>
              </w:rPr>
              <w:t>Договор</w:t>
            </w:r>
            <w:proofErr w:type="spellEnd"/>
            <w:r w:rsidRPr="00A82C95">
              <w:rPr>
                <w:i/>
                <w:sz w:val="24"/>
                <w:szCs w:val="24"/>
                <w:lang w:val="pl-PL" w:eastAsia="pl-PL"/>
              </w:rPr>
              <w:t xml:space="preserve"> </w:t>
            </w:r>
            <w:proofErr w:type="spellStart"/>
            <w:r w:rsidRPr="00A82C95">
              <w:rPr>
                <w:i/>
                <w:sz w:val="24"/>
                <w:szCs w:val="24"/>
                <w:lang w:val="pl-PL" w:eastAsia="pl-PL"/>
              </w:rPr>
              <w:t>за</w:t>
            </w:r>
            <w:proofErr w:type="spellEnd"/>
            <w:r w:rsidRPr="00A82C95">
              <w:rPr>
                <w:i/>
                <w:sz w:val="24"/>
                <w:szCs w:val="24"/>
                <w:lang w:val="pl-PL" w:eastAsia="pl-PL"/>
              </w:rPr>
              <w:t xml:space="preserve"> </w:t>
            </w:r>
            <w:proofErr w:type="spellStart"/>
            <w:r w:rsidRPr="00A82C95">
              <w:rPr>
                <w:i/>
                <w:sz w:val="24"/>
                <w:szCs w:val="24"/>
                <w:lang w:val="pl-PL" w:eastAsia="pl-PL"/>
              </w:rPr>
              <w:t>финансиране</w:t>
            </w:r>
            <w:proofErr w:type="spellEnd"/>
            <w:r w:rsidRPr="00A82C95">
              <w:rPr>
                <w:i/>
                <w:sz w:val="24"/>
                <w:szCs w:val="24"/>
                <w:lang w:val="pl-PL" w:eastAsia="pl-PL"/>
              </w:rPr>
              <w:t xml:space="preserve"> </w:t>
            </w:r>
            <w:proofErr w:type="spellStart"/>
            <w:r w:rsidRPr="00A82C95">
              <w:rPr>
                <w:i/>
                <w:sz w:val="24"/>
                <w:szCs w:val="24"/>
                <w:lang w:val="pl-PL" w:eastAsia="pl-PL"/>
              </w:rPr>
              <w:t>по</w:t>
            </w:r>
            <w:proofErr w:type="spellEnd"/>
            <w:r w:rsidRPr="00A82C95">
              <w:rPr>
                <w:i/>
                <w:sz w:val="24"/>
                <w:szCs w:val="24"/>
                <w:lang w:val="pl-PL" w:eastAsia="pl-PL"/>
              </w:rPr>
              <w:t xml:space="preserve"> </w:t>
            </w:r>
            <w:proofErr w:type="spellStart"/>
            <w:r w:rsidRPr="00A82C95">
              <w:rPr>
                <w:i/>
                <w:sz w:val="24"/>
                <w:szCs w:val="24"/>
                <w:lang w:val="pl-PL" w:eastAsia="pl-PL"/>
              </w:rPr>
              <w:t>Рамкова</w:t>
            </w:r>
            <w:proofErr w:type="spellEnd"/>
            <w:r w:rsidRPr="00A82C95">
              <w:rPr>
                <w:i/>
                <w:sz w:val="24"/>
                <w:szCs w:val="24"/>
                <w:lang w:val="pl-PL" w:eastAsia="pl-PL"/>
              </w:rPr>
              <w:t xml:space="preserve"> </w:t>
            </w:r>
            <w:proofErr w:type="spellStart"/>
            <w:r w:rsidRPr="00A82C95">
              <w:rPr>
                <w:i/>
                <w:sz w:val="24"/>
                <w:szCs w:val="24"/>
                <w:lang w:val="pl-PL" w:eastAsia="pl-PL"/>
              </w:rPr>
              <w:t>програма</w:t>
            </w:r>
            <w:proofErr w:type="spellEnd"/>
            <w:r w:rsidRPr="00A82C95">
              <w:rPr>
                <w:i/>
                <w:sz w:val="24"/>
                <w:szCs w:val="24"/>
                <w:lang w:val="pl-PL" w:eastAsia="pl-PL"/>
              </w:rPr>
              <w:t xml:space="preserve"> </w:t>
            </w:r>
            <w:proofErr w:type="spellStart"/>
            <w:r w:rsidRPr="00A82C95">
              <w:rPr>
                <w:i/>
                <w:sz w:val="24"/>
                <w:szCs w:val="24"/>
                <w:lang w:val="pl-PL" w:eastAsia="pl-PL"/>
              </w:rPr>
              <w:t>Хоризонт</w:t>
            </w:r>
            <w:proofErr w:type="spellEnd"/>
            <w:r w:rsidRPr="00A82C95">
              <w:rPr>
                <w:i/>
                <w:sz w:val="24"/>
                <w:szCs w:val="24"/>
                <w:lang w:val="pl-PL" w:eastAsia="pl-PL"/>
              </w:rPr>
              <w:t xml:space="preserve"> 2020, </w:t>
            </w:r>
            <w:proofErr w:type="spellStart"/>
            <w:r w:rsidRPr="00A82C95">
              <w:rPr>
                <w:i/>
                <w:sz w:val="24"/>
                <w:szCs w:val="24"/>
                <w:lang w:val="pl-PL" w:eastAsia="pl-PL"/>
              </w:rPr>
              <w:t>конкурс</w:t>
            </w:r>
            <w:proofErr w:type="spellEnd"/>
            <w:r w:rsidRPr="00A82C95">
              <w:rPr>
                <w:i/>
                <w:sz w:val="24"/>
                <w:szCs w:val="24"/>
                <w:lang w:val="pl-PL" w:eastAsia="pl-PL"/>
              </w:rPr>
              <w:t xml:space="preserve"> WIDESPREAD- </w:t>
            </w:r>
            <w:proofErr w:type="spellStart"/>
            <w:r w:rsidRPr="00A82C95">
              <w:rPr>
                <w:i/>
                <w:sz w:val="24"/>
                <w:szCs w:val="24"/>
                <w:lang w:val="pl-PL" w:eastAsia="pl-PL"/>
              </w:rPr>
              <w:t>Teaming</w:t>
            </w:r>
            <w:proofErr w:type="spellEnd"/>
            <w:r w:rsidRPr="00A82C95">
              <w:rPr>
                <w:i/>
                <w:sz w:val="24"/>
                <w:szCs w:val="24"/>
                <w:lang w:val="pl-PL" w:eastAsia="pl-PL"/>
              </w:rPr>
              <w:t xml:space="preserve">, </w:t>
            </w:r>
            <w:proofErr w:type="spellStart"/>
            <w:r w:rsidRPr="00A82C95">
              <w:rPr>
                <w:i/>
                <w:sz w:val="24"/>
                <w:szCs w:val="24"/>
                <w:lang w:val="pl-PL" w:eastAsia="pl-PL"/>
              </w:rPr>
              <w:t>фаза</w:t>
            </w:r>
            <w:proofErr w:type="spellEnd"/>
            <w:r w:rsidRPr="00A82C95">
              <w:rPr>
                <w:i/>
                <w:sz w:val="24"/>
                <w:szCs w:val="24"/>
                <w:lang w:val="pl-PL" w:eastAsia="pl-PL"/>
              </w:rPr>
              <w:t xml:space="preserve"> 2</w:t>
            </w:r>
            <w:r w:rsidRPr="00A82C95">
              <w:rPr>
                <w:i/>
                <w:sz w:val="24"/>
                <w:szCs w:val="24"/>
                <w:lang w:val="bg-BG" w:eastAsia="pl-PL"/>
              </w:rPr>
              <w:t>; Формуляр за кандидатстване, секция 9.</w:t>
            </w:r>
          </w:p>
        </w:tc>
      </w:tr>
      <w:tr w:rsidR="006B6495" w:rsidRPr="00A82C95" w14:paraId="1DA6A51C" w14:textId="77777777" w:rsidTr="00F84B7E">
        <w:trPr>
          <w:trHeight w:val="313"/>
        </w:trPr>
        <w:tc>
          <w:tcPr>
            <w:tcW w:w="704" w:type="dxa"/>
            <w:vAlign w:val="center"/>
          </w:tcPr>
          <w:p w14:paraId="66A09C83" w14:textId="77777777" w:rsidR="006B6495" w:rsidRPr="00A82C95" w:rsidRDefault="006B6495" w:rsidP="006B6495">
            <w:pPr>
              <w:numPr>
                <w:ilvl w:val="0"/>
                <w:numId w:val="45"/>
              </w:numPr>
              <w:spacing w:after="120"/>
              <w:jc w:val="center"/>
              <w:rPr>
                <w:sz w:val="24"/>
                <w:szCs w:val="24"/>
                <w:lang w:val="bg-BG" w:eastAsia="pl-PL"/>
              </w:rPr>
            </w:pPr>
          </w:p>
        </w:tc>
        <w:tc>
          <w:tcPr>
            <w:tcW w:w="4265" w:type="dxa"/>
            <w:gridSpan w:val="2"/>
            <w:vAlign w:val="center"/>
          </w:tcPr>
          <w:p w14:paraId="3AA14972" w14:textId="77777777" w:rsidR="006B6495" w:rsidRPr="00A82C95" w:rsidRDefault="006B6495" w:rsidP="006B6495">
            <w:pPr>
              <w:spacing w:after="120"/>
              <w:jc w:val="both"/>
              <w:rPr>
                <w:sz w:val="24"/>
                <w:szCs w:val="24"/>
                <w:lang w:val="bg-BG" w:eastAsia="pl-PL"/>
              </w:rPr>
            </w:pPr>
            <w:r w:rsidRPr="00A82C95">
              <w:rPr>
                <w:sz w:val="24"/>
                <w:szCs w:val="24"/>
                <w:lang w:val="bg-BG" w:eastAsia="pl-PL"/>
              </w:rPr>
              <w:t xml:space="preserve">Асоциираните партньори са организации, които са подписали споразумение за финансиране по конкурс WIDESPREAD-01-2016-2017-Teaming </w:t>
            </w:r>
            <w:proofErr w:type="spellStart"/>
            <w:r w:rsidRPr="00A82C95">
              <w:rPr>
                <w:sz w:val="24"/>
                <w:szCs w:val="24"/>
                <w:lang w:val="bg-BG" w:eastAsia="pl-PL"/>
              </w:rPr>
              <w:t>Phase</w:t>
            </w:r>
            <w:proofErr w:type="spellEnd"/>
            <w:r w:rsidRPr="00A82C95">
              <w:rPr>
                <w:sz w:val="24"/>
                <w:szCs w:val="24"/>
                <w:lang w:val="bg-BG" w:eastAsia="pl-PL"/>
              </w:rPr>
              <w:t xml:space="preserve"> 2 или по конкурс </w:t>
            </w:r>
            <w:r w:rsidRPr="00A82C95">
              <w:rPr>
                <w:sz w:val="24"/>
                <w:szCs w:val="24"/>
                <w:lang w:val="bg-BG" w:eastAsia="pl-PL"/>
              </w:rPr>
              <w:lastRenderedPageBreak/>
              <w:t xml:space="preserve">WIDESPREAD-01-2018-2019-Teaming </w:t>
            </w:r>
            <w:proofErr w:type="spellStart"/>
            <w:r w:rsidRPr="00A82C95">
              <w:rPr>
                <w:sz w:val="24"/>
                <w:szCs w:val="24"/>
                <w:lang w:val="bg-BG" w:eastAsia="pl-PL"/>
              </w:rPr>
              <w:t>Phase</w:t>
            </w:r>
            <w:proofErr w:type="spellEnd"/>
            <w:r w:rsidRPr="00A82C95">
              <w:rPr>
                <w:sz w:val="24"/>
                <w:szCs w:val="24"/>
                <w:lang w:val="bg-BG" w:eastAsia="pl-PL"/>
              </w:rPr>
              <w:t xml:space="preserve"> 2, в качеството си на партньори, но не отговарят на условията за допустимост на партньорите или за които не се предвижда да разходват финансови средства по проекта.</w:t>
            </w:r>
          </w:p>
        </w:tc>
        <w:tc>
          <w:tcPr>
            <w:tcW w:w="567" w:type="dxa"/>
            <w:gridSpan w:val="2"/>
            <w:vAlign w:val="center"/>
          </w:tcPr>
          <w:p w14:paraId="588B7DEB" w14:textId="77777777" w:rsidR="006B6495" w:rsidRPr="00A82C95" w:rsidRDefault="006B6495" w:rsidP="006B6495">
            <w:pPr>
              <w:spacing w:after="120"/>
              <w:jc w:val="center"/>
              <w:rPr>
                <w:sz w:val="24"/>
                <w:szCs w:val="24"/>
                <w:lang w:val="bg-BG" w:eastAsia="pl-PL"/>
              </w:rPr>
            </w:pPr>
            <w:r w:rsidRPr="00EE72CA">
              <w:rPr>
                <w:sz w:val="24"/>
                <w:szCs w:val="24"/>
                <w:lang w:val="bg-BG" w:eastAsia="pl-PL"/>
              </w:rPr>
              <w:lastRenderedPageBreak/>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7A6A8299"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2" w:type="dxa"/>
            <w:vAlign w:val="center"/>
          </w:tcPr>
          <w:p w14:paraId="63212CCD"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2941" w:type="dxa"/>
          </w:tcPr>
          <w:p w14:paraId="0AC0B32E" w14:textId="77777777" w:rsidR="006B6495" w:rsidRPr="00A82C95" w:rsidRDefault="006B6495" w:rsidP="006B6495">
            <w:pPr>
              <w:spacing w:after="120"/>
              <w:jc w:val="both"/>
              <w:rPr>
                <w:i/>
                <w:sz w:val="24"/>
                <w:szCs w:val="24"/>
                <w:lang w:val="pl-PL" w:eastAsia="pl-PL"/>
              </w:rPr>
            </w:pPr>
            <w:r w:rsidRPr="00A82C95">
              <w:rPr>
                <w:i/>
                <w:sz w:val="24"/>
                <w:szCs w:val="24"/>
                <w:lang w:val="bg-BG" w:eastAsia="pl-PL"/>
              </w:rPr>
              <w:t xml:space="preserve">Договор за финансиране по Рамкова програма Хоризонт 2020, конкурс </w:t>
            </w:r>
            <w:r w:rsidRPr="00A82C95">
              <w:rPr>
                <w:i/>
                <w:sz w:val="24"/>
                <w:szCs w:val="24"/>
                <w:lang w:val="bg-BG" w:eastAsia="pl-PL"/>
              </w:rPr>
              <w:lastRenderedPageBreak/>
              <w:t xml:space="preserve">WIDESPREAD- </w:t>
            </w:r>
            <w:proofErr w:type="spellStart"/>
            <w:r w:rsidRPr="00A82C95">
              <w:rPr>
                <w:i/>
                <w:sz w:val="24"/>
                <w:szCs w:val="24"/>
                <w:lang w:val="bg-BG" w:eastAsia="pl-PL"/>
              </w:rPr>
              <w:t>Teaming</w:t>
            </w:r>
            <w:proofErr w:type="spellEnd"/>
            <w:r w:rsidRPr="00A82C95">
              <w:rPr>
                <w:i/>
                <w:sz w:val="24"/>
                <w:szCs w:val="24"/>
                <w:lang w:val="bg-BG" w:eastAsia="pl-PL"/>
              </w:rPr>
              <w:t>, фаза</w:t>
            </w:r>
            <w:r w:rsidRPr="00A82C95">
              <w:rPr>
                <w:i/>
                <w:sz w:val="24"/>
                <w:szCs w:val="24"/>
                <w:lang w:val="pl-PL" w:eastAsia="pl-PL"/>
              </w:rPr>
              <w:t xml:space="preserve"> 2</w:t>
            </w:r>
          </w:p>
        </w:tc>
      </w:tr>
      <w:tr w:rsidR="006B6495" w:rsidRPr="00A82C95" w14:paraId="56804BA4" w14:textId="77777777" w:rsidTr="00F84B7E">
        <w:trPr>
          <w:trHeight w:val="313"/>
        </w:trPr>
        <w:tc>
          <w:tcPr>
            <w:tcW w:w="704" w:type="dxa"/>
            <w:vAlign w:val="center"/>
          </w:tcPr>
          <w:p w14:paraId="1D18DBE5" w14:textId="77777777" w:rsidR="006B6495" w:rsidRPr="00A82C95" w:rsidRDefault="006B6495" w:rsidP="006B6495">
            <w:pPr>
              <w:numPr>
                <w:ilvl w:val="0"/>
                <w:numId w:val="45"/>
              </w:numPr>
              <w:spacing w:after="120"/>
              <w:jc w:val="center"/>
              <w:rPr>
                <w:sz w:val="24"/>
                <w:szCs w:val="24"/>
                <w:lang w:eastAsia="pl-PL"/>
              </w:rPr>
            </w:pPr>
          </w:p>
        </w:tc>
        <w:tc>
          <w:tcPr>
            <w:tcW w:w="4265" w:type="dxa"/>
            <w:gridSpan w:val="2"/>
            <w:vAlign w:val="center"/>
          </w:tcPr>
          <w:p w14:paraId="5DB8A6EC" w14:textId="1FA70B51" w:rsidR="006B6495" w:rsidRPr="00A82C95" w:rsidRDefault="006B6495" w:rsidP="00B22395">
            <w:pPr>
              <w:spacing w:after="120"/>
              <w:jc w:val="both"/>
              <w:rPr>
                <w:rFonts w:eastAsia="Calibri"/>
                <w:sz w:val="24"/>
                <w:szCs w:val="24"/>
                <w:lang w:val="bg-BG" w:eastAsia="en-US"/>
              </w:rPr>
            </w:pPr>
            <w:r w:rsidRPr="00A82C95">
              <w:rPr>
                <w:rFonts w:eastAsia="Calibri"/>
                <w:sz w:val="24"/>
                <w:szCs w:val="24"/>
                <w:lang w:val="bg-BG" w:eastAsia="en-US"/>
              </w:rPr>
              <w:t>Проектното предложение отговоря на изискванията за териториален обхват, съгласно т. 5 от Условията за кандидатстване</w:t>
            </w:r>
            <w:r w:rsidR="001C7A7A" w:rsidRPr="00A82C95">
              <w:rPr>
                <w:rFonts w:eastAsia="Calibri"/>
                <w:sz w:val="24"/>
                <w:szCs w:val="24"/>
                <w:lang w:val="bg-BG" w:eastAsia="en-US"/>
              </w:rPr>
              <w:t>, а именно  планираните дейности следва да се изпълняват на територията на Република България.</w:t>
            </w:r>
          </w:p>
        </w:tc>
        <w:tc>
          <w:tcPr>
            <w:tcW w:w="567" w:type="dxa"/>
            <w:gridSpan w:val="2"/>
            <w:vAlign w:val="center"/>
          </w:tcPr>
          <w:p w14:paraId="0FE8978F"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690B0B09"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2" w:type="dxa"/>
            <w:vAlign w:val="center"/>
          </w:tcPr>
          <w:p w14:paraId="67B33A0D" w14:textId="77777777" w:rsidR="006B6495" w:rsidRPr="00A82C95" w:rsidRDefault="006B6495" w:rsidP="006B6495">
            <w:pPr>
              <w:spacing w:after="120"/>
              <w:jc w:val="center"/>
              <w:rPr>
                <w:sz w:val="24"/>
                <w:szCs w:val="24"/>
                <w:lang w:val="bg-BG" w:eastAsia="pl-PL"/>
              </w:rPr>
            </w:pPr>
          </w:p>
        </w:tc>
        <w:tc>
          <w:tcPr>
            <w:tcW w:w="2941" w:type="dxa"/>
          </w:tcPr>
          <w:p w14:paraId="61C6E022" w14:textId="77777777" w:rsidR="006B6495" w:rsidRPr="00A82C95" w:rsidRDefault="006B6495" w:rsidP="006B6495">
            <w:pPr>
              <w:spacing w:after="120"/>
              <w:rPr>
                <w:i/>
                <w:sz w:val="24"/>
                <w:szCs w:val="24"/>
                <w:lang w:val="bg-BG" w:eastAsia="pl-PL"/>
              </w:rPr>
            </w:pPr>
          </w:p>
          <w:p w14:paraId="25916945" w14:textId="6669D6F3" w:rsidR="006B6495" w:rsidRPr="00A82C95" w:rsidRDefault="006B6495" w:rsidP="006B6495">
            <w:pPr>
              <w:spacing w:after="120"/>
              <w:rPr>
                <w:i/>
                <w:sz w:val="24"/>
                <w:szCs w:val="24"/>
                <w:lang w:val="bg-BG" w:eastAsia="pl-PL"/>
              </w:rPr>
            </w:pPr>
            <w:r w:rsidRPr="00A82C95">
              <w:rPr>
                <w:i/>
                <w:sz w:val="24"/>
                <w:szCs w:val="24"/>
                <w:lang w:val="bg-BG" w:eastAsia="pl-PL"/>
              </w:rPr>
              <w:t>Формуляр за кандидатстване, секция 7.</w:t>
            </w:r>
          </w:p>
        </w:tc>
      </w:tr>
      <w:tr w:rsidR="006B6495" w:rsidRPr="00A82C95" w14:paraId="7D9646F8" w14:textId="77777777" w:rsidTr="00F84B7E">
        <w:trPr>
          <w:trHeight w:val="313"/>
        </w:trPr>
        <w:tc>
          <w:tcPr>
            <w:tcW w:w="704" w:type="dxa"/>
            <w:vAlign w:val="center"/>
          </w:tcPr>
          <w:p w14:paraId="12E2A8AC" w14:textId="77777777" w:rsidR="006B6495" w:rsidRPr="00A82C95" w:rsidRDefault="006B6495" w:rsidP="006B6495">
            <w:pPr>
              <w:numPr>
                <w:ilvl w:val="0"/>
                <w:numId w:val="45"/>
              </w:numPr>
              <w:spacing w:after="120"/>
              <w:jc w:val="center"/>
              <w:rPr>
                <w:sz w:val="24"/>
                <w:szCs w:val="24"/>
                <w:lang w:eastAsia="pl-PL"/>
              </w:rPr>
            </w:pPr>
          </w:p>
        </w:tc>
        <w:tc>
          <w:tcPr>
            <w:tcW w:w="4265" w:type="dxa"/>
            <w:gridSpan w:val="2"/>
            <w:vAlign w:val="center"/>
          </w:tcPr>
          <w:p w14:paraId="1C6D9D03" w14:textId="040BD4B8" w:rsidR="006B6495" w:rsidRPr="00A82C95" w:rsidRDefault="006B6495" w:rsidP="006B6495">
            <w:pPr>
              <w:spacing w:after="120"/>
              <w:jc w:val="both"/>
              <w:rPr>
                <w:sz w:val="24"/>
                <w:szCs w:val="24"/>
                <w:lang w:val="bg-BG" w:eastAsia="pl-PL"/>
              </w:rPr>
            </w:pPr>
            <w:r w:rsidRPr="00A82C95">
              <w:rPr>
                <w:rFonts w:eastAsia="Calibri"/>
                <w:sz w:val="24"/>
                <w:szCs w:val="24"/>
                <w:lang w:val="bg-BG" w:eastAsia="en-US"/>
              </w:rPr>
              <w:t>В проектното предложение са заложени целеви стойности на всички индикатори за изпълнение и резултат, съгласно т. 7 от Условията за кандидатстване, които са количествено определени. Заложените целеви стойности за всеки индикатор са реалистични на база предвидените дейности.</w:t>
            </w:r>
          </w:p>
        </w:tc>
        <w:tc>
          <w:tcPr>
            <w:tcW w:w="567" w:type="dxa"/>
            <w:gridSpan w:val="2"/>
            <w:vAlign w:val="center"/>
          </w:tcPr>
          <w:p w14:paraId="342D3D5A"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4697878D"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2" w:type="dxa"/>
            <w:vAlign w:val="center"/>
          </w:tcPr>
          <w:p w14:paraId="3E380E9B" w14:textId="77777777" w:rsidR="006B6495" w:rsidRPr="00A82C95" w:rsidRDefault="006B6495" w:rsidP="006B6495">
            <w:pPr>
              <w:spacing w:after="120"/>
              <w:jc w:val="center"/>
              <w:rPr>
                <w:sz w:val="24"/>
                <w:szCs w:val="24"/>
                <w:lang w:val="bg-BG" w:eastAsia="pl-PL"/>
              </w:rPr>
            </w:pPr>
          </w:p>
        </w:tc>
        <w:tc>
          <w:tcPr>
            <w:tcW w:w="2941" w:type="dxa"/>
          </w:tcPr>
          <w:p w14:paraId="079516BF" w14:textId="54EC43F3" w:rsidR="006B6495" w:rsidRPr="00A82C95" w:rsidRDefault="006B6495" w:rsidP="006B6495">
            <w:pPr>
              <w:spacing w:after="120"/>
              <w:rPr>
                <w:i/>
                <w:sz w:val="24"/>
                <w:szCs w:val="24"/>
                <w:lang w:val="bg-BG" w:eastAsia="pl-PL"/>
              </w:rPr>
            </w:pPr>
            <w:r w:rsidRPr="00A82C95">
              <w:rPr>
                <w:i/>
                <w:sz w:val="24"/>
                <w:szCs w:val="24"/>
                <w:lang w:val="bg-BG" w:eastAsia="pl-PL"/>
              </w:rPr>
              <w:t xml:space="preserve">Формуляр за кандидатстване, секция 8.;  Договор за финансиране по Рамкова програма Хоризонт 2020, конкурс WIDESPREAD- </w:t>
            </w:r>
            <w:proofErr w:type="spellStart"/>
            <w:r w:rsidRPr="00A82C95">
              <w:rPr>
                <w:i/>
                <w:sz w:val="24"/>
                <w:szCs w:val="24"/>
                <w:lang w:val="bg-BG" w:eastAsia="pl-PL"/>
              </w:rPr>
              <w:t>Teaming</w:t>
            </w:r>
            <w:proofErr w:type="spellEnd"/>
            <w:r w:rsidRPr="00A82C95">
              <w:rPr>
                <w:i/>
                <w:sz w:val="24"/>
                <w:szCs w:val="24"/>
                <w:lang w:val="bg-BG" w:eastAsia="pl-PL"/>
              </w:rPr>
              <w:t>, фаза 2</w:t>
            </w:r>
          </w:p>
        </w:tc>
      </w:tr>
      <w:tr w:rsidR="006B6495" w:rsidRPr="00A82C95" w14:paraId="03E61A69" w14:textId="77777777" w:rsidTr="00F84B7E">
        <w:trPr>
          <w:trHeight w:val="313"/>
        </w:trPr>
        <w:tc>
          <w:tcPr>
            <w:tcW w:w="704" w:type="dxa"/>
            <w:vAlign w:val="center"/>
          </w:tcPr>
          <w:p w14:paraId="092D9108" w14:textId="77777777" w:rsidR="006B6495" w:rsidRPr="00A82C95" w:rsidRDefault="006B6495" w:rsidP="006B6495">
            <w:pPr>
              <w:numPr>
                <w:ilvl w:val="0"/>
                <w:numId w:val="45"/>
              </w:numPr>
              <w:spacing w:after="120"/>
              <w:jc w:val="center"/>
              <w:rPr>
                <w:sz w:val="24"/>
                <w:szCs w:val="24"/>
                <w:lang w:val="bg-BG" w:eastAsia="pl-PL"/>
              </w:rPr>
            </w:pPr>
          </w:p>
        </w:tc>
        <w:tc>
          <w:tcPr>
            <w:tcW w:w="4265" w:type="dxa"/>
            <w:gridSpan w:val="2"/>
            <w:vAlign w:val="center"/>
          </w:tcPr>
          <w:p w14:paraId="1E2CE242" w14:textId="77777777" w:rsidR="00323303" w:rsidRDefault="006B6495" w:rsidP="00323303">
            <w:pPr>
              <w:spacing w:after="120"/>
              <w:jc w:val="both"/>
              <w:rPr>
                <w:sz w:val="24"/>
                <w:szCs w:val="24"/>
                <w:lang w:val="bg-BG" w:eastAsia="pl-PL"/>
              </w:rPr>
            </w:pPr>
            <w:r w:rsidRPr="00A82C95">
              <w:rPr>
                <w:sz w:val="24"/>
                <w:szCs w:val="24"/>
                <w:lang w:val="bg-BG" w:eastAsia="pl-PL"/>
              </w:rPr>
              <w:t>Включените във формуляра за кандидатстване дейности са допустими, съгласно т. 13 от Условията за кандидатстване</w:t>
            </w:r>
            <w:r w:rsidR="00323303">
              <w:rPr>
                <w:sz w:val="24"/>
                <w:szCs w:val="24"/>
                <w:lang w:val="bg-BG" w:eastAsia="pl-PL"/>
              </w:rPr>
              <w:t>.</w:t>
            </w:r>
          </w:p>
          <w:p w14:paraId="342199FA" w14:textId="36BF1685" w:rsidR="006B6495" w:rsidRPr="00A82C95" w:rsidRDefault="006B6495" w:rsidP="00323303">
            <w:pPr>
              <w:spacing w:after="120"/>
              <w:jc w:val="both"/>
              <w:rPr>
                <w:sz w:val="24"/>
                <w:szCs w:val="24"/>
                <w:lang w:val="bg-BG" w:eastAsia="pl-PL"/>
              </w:rPr>
            </w:pPr>
            <w:r w:rsidRPr="00A82C95">
              <w:rPr>
                <w:sz w:val="24"/>
                <w:szCs w:val="24"/>
                <w:lang w:val="bg-BG" w:eastAsia="pl-PL"/>
              </w:rPr>
              <w:t xml:space="preserve"> </w:t>
            </w:r>
            <w:r w:rsidR="00323303">
              <w:rPr>
                <w:rFonts w:eastAsia="Calibri"/>
                <w:i/>
                <w:sz w:val="24"/>
                <w:szCs w:val="24"/>
                <w:lang w:val="bg-BG" w:eastAsia="en-US"/>
              </w:rPr>
              <w:t>В случай</w:t>
            </w:r>
            <w:r w:rsidRPr="00A82C95">
              <w:rPr>
                <w:rFonts w:eastAsia="Calibri"/>
                <w:i/>
                <w:sz w:val="24"/>
                <w:szCs w:val="24"/>
                <w:lang w:val="bg-BG" w:eastAsia="en-US"/>
              </w:rPr>
              <w:t xml:space="preserve"> че проектното предложение съдържа недопустима/и дейност/и, оценителната комисия следва да ги отстрани, както и предвидените за тях разходи.</w:t>
            </w:r>
          </w:p>
        </w:tc>
        <w:tc>
          <w:tcPr>
            <w:tcW w:w="567" w:type="dxa"/>
            <w:gridSpan w:val="2"/>
            <w:vAlign w:val="center"/>
          </w:tcPr>
          <w:p w14:paraId="081CDCE5"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56530532"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2" w:type="dxa"/>
            <w:vAlign w:val="center"/>
          </w:tcPr>
          <w:p w14:paraId="49FB3E5B" w14:textId="77777777" w:rsidR="006B6495" w:rsidRPr="00A82C95" w:rsidRDefault="006B6495" w:rsidP="006B6495">
            <w:pPr>
              <w:spacing w:after="120"/>
              <w:jc w:val="center"/>
              <w:rPr>
                <w:sz w:val="24"/>
                <w:szCs w:val="24"/>
                <w:lang w:val="bg-BG" w:eastAsia="pl-PL"/>
              </w:rPr>
            </w:pPr>
          </w:p>
        </w:tc>
        <w:tc>
          <w:tcPr>
            <w:tcW w:w="2941" w:type="dxa"/>
          </w:tcPr>
          <w:p w14:paraId="4694182D" w14:textId="1A1A1DF8" w:rsidR="006B6495" w:rsidRPr="00A82C95" w:rsidRDefault="006B6495" w:rsidP="006B6495">
            <w:pPr>
              <w:spacing w:after="120"/>
              <w:rPr>
                <w:i/>
                <w:sz w:val="24"/>
                <w:szCs w:val="24"/>
                <w:lang w:val="bg-BG" w:eastAsia="pl-PL"/>
              </w:rPr>
            </w:pPr>
            <w:r w:rsidRPr="00A82C95">
              <w:rPr>
                <w:i/>
                <w:sz w:val="24"/>
                <w:szCs w:val="24"/>
                <w:lang w:val="bg-BG" w:eastAsia="pl-PL"/>
              </w:rPr>
              <w:t>Формуляр за кандидатстване, секция 7.</w:t>
            </w:r>
          </w:p>
          <w:p w14:paraId="3A705E80" w14:textId="77777777" w:rsidR="006B6495" w:rsidRPr="00A82C95" w:rsidRDefault="006B6495" w:rsidP="006B6495">
            <w:pPr>
              <w:spacing w:after="120"/>
              <w:rPr>
                <w:i/>
                <w:sz w:val="24"/>
                <w:szCs w:val="24"/>
                <w:lang w:val="bg-BG" w:eastAsia="pl-PL"/>
              </w:rPr>
            </w:pPr>
          </w:p>
        </w:tc>
      </w:tr>
      <w:tr w:rsidR="006B6495" w:rsidRPr="00A82C95" w14:paraId="6D9F8AEA" w14:textId="77777777" w:rsidTr="00F84B7E">
        <w:trPr>
          <w:trHeight w:val="313"/>
        </w:trPr>
        <w:tc>
          <w:tcPr>
            <w:tcW w:w="704" w:type="dxa"/>
            <w:vAlign w:val="center"/>
          </w:tcPr>
          <w:p w14:paraId="2D8FF3AE" w14:textId="77777777" w:rsidR="006B6495" w:rsidRPr="00A82C95" w:rsidRDefault="006B6495" w:rsidP="006B6495">
            <w:pPr>
              <w:numPr>
                <w:ilvl w:val="0"/>
                <w:numId w:val="45"/>
              </w:numPr>
              <w:spacing w:after="120"/>
              <w:jc w:val="center"/>
              <w:rPr>
                <w:sz w:val="24"/>
                <w:szCs w:val="24"/>
                <w:lang w:val="bg-BG" w:eastAsia="pl-PL"/>
              </w:rPr>
            </w:pPr>
          </w:p>
        </w:tc>
        <w:tc>
          <w:tcPr>
            <w:tcW w:w="4265" w:type="dxa"/>
            <w:gridSpan w:val="2"/>
            <w:vAlign w:val="center"/>
          </w:tcPr>
          <w:p w14:paraId="06842345" w14:textId="77777777" w:rsidR="006B6495" w:rsidRPr="00A82C95" w:rsidRDefault="006B6495" w:rsidP="006B6495">
            <w:pPr>
              <w:spacing w:after="120"/>
              <w:jc w:val="both"/>
              <w:rPr>
                <w:sz w:val="24"/>
                <w:szCs w:val="24"/>
                <w:lang w:val="bg-BG" w:eastAsia="pl-PL"/>
              </w:rPr>
            </w:pPr>
            <w:r w:rsidRPr="00A82C95">
              <w:rPr>
                <w:sz w:val="24"/>
                <w:szCs w:val="24"/>
                <w:lang w:val="bg-BG" w:eastAsia="pl-PL"/>
              </w:rPr>
              <w:t xml:space="preserve">Планираните инвестиции за </w:t>
            </w:r>
            <w:proofErr w:type="spellStart"/>
            <w:r w:rsidRPr="00A82C95">
              <w:rPr>
                <w:sz w:val="24"/>
                <w:szCs w:val="24"/>
                <w:lang w:val="bg-BG" w:eastAsia="pl-PL"/>
              </w:rPr>
              <w:t>дребномащабна</w:t>
            </w:r>
            <w:proofErr w:type="spellEnd"/>
            <w:r w:rsidRPr="00A82C95">
              <w:rPr>
                <w:sz w:val="24"/>
                <w:szCs w:val="24"/>
                <w:lang w:val="bg-BG" w:eastAsia="pl-PL"/>
              </w:rPr>
              <w:t xml:space="preserve"> съпътстваща инфраструктура със спомагателни функции (ако е приложимо) допринасят за изпълнение на целите на настоящата операция.</w:t>
            </w:r>
          </w:p>
        </w:tc>
        <w:tc>
          <w:tcPr>
            <w:tcW w:w="567" w:type="dxa"/>
            <w:gridSpan w:val="2"/>
            <w:vAlign w:val="center"/>
          </w:tcPr>
          <w:p w14:paraId="1649C55E"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27255C93"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2" w:type="dxa"/>
            <w:vAlign w:val="center"/>
          </w:tcPr>
          <w:p w14:paraId="5F5D3A6F"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2941" w:type="dxa"/>
            <w:vAlign w:val="center"/>
          </w:tcPr>
          <w:p w14:paraId="169795A9" w14:textId="76FC7747" w:rsidR="006B6495" w:rsidRPr="00A82C95" w:rsidRDefault="006B6495" w:rsidP="006B6495">
            <w:pPr>
              <w:spacing w:after="120"/>
              <w:rPr>
                <w:i/>
                <w:sz w:val="24"/>
                <w:szCs w:val="24"/>
                <w:lang w:val="bg-BG" w:eastAsia="pl-PL"/>
              </w:rPr>
            </w:pPr>
            <w:r w:rsidRPr="00A82C95">
              <w:rPr>
                <w:i/>
                <w:sz w:val="24"/>
                <w:szCs w:val="24"/>
                <w:lang w:val="bg-BG" w:eastAsia="pl-PL"/>
              </w:rPr>
              <w:t>Формуляр  за кандидатстване, секция 7.</w:t>
            </w:r>
          </w:p>
          <w:p w14:paraId="505525FF" w14:textId="77777777" w:rsidR="006B6495" w:rsidRPr="00A82C95" w:rsidRDefault="006B6495" w:rsidP="006B6495">
            <w:pPr>
              <w:spacing w:after="120"/>
              <w:rPr>
                <w:i/>
                <w:sz w:val="24"/>
                <w:szCs w:val="24"/>
                <w:lang w:val="bg-BG" w:eastAsia="pl-PL"/>
              </w:rPr>
            </w:pPr>
          </w:p>
        </w:tc>
      </w:tr>
      <w:tr w:rsidR="00F53145" w:rsidRPr="00A82C95" w14:paraId="63E49BAE" w14:textId="77777777" w:rsidTr="00F84B7E">
        <w:trPr>
          <w:trHeight w:val="313"/>
        </w:trPr>
        <w:tc>
          <w:tcPr>
            <w:tcW w:w="704" w:type="dxa"/>
            <w:vAlign w:val="center"/>
          </w:tcPr>
          <w:p w14:paraId="67F52CAC" w14:textId="77777777" w:rsidR="00F53145" w:rsidRPr="00A82C95" w:rsidRDefault="00F53145" w:rsidP="00F53145">
            <w:pPr>
              <w:numPr>
                <w:ilvl w:val="0"/>
                <w:numId w:val="45"/>
              </w:numPr>
              <w:spacing w:after="120"/>
              <w:jc w:val="center"/>
              <w:rPr>
                <w:sz w:val="24"/>
                <w:szCs w:val="24"/>
                <w:lang w:val="bg-BG" w:eastAsia="pl-PL"/>
              </w:rPr>
            </w:pPr>
          </w:p>
        </w:tc>
        <w:tc>
          <w:tcPr>
            <w:tcW w:w="4265" w:type="dxa"/>
            <w:gridSpan w:val="2"/>
            <w:vAlign w:val="center"/>
          </w:tcPr>
          <w:p w14:paraId="43BFA610" w14:textId="59458B78" w:rsidR="00F53145" w:rsidRPr="00A82C95" w:rsidRDefault="00F53145" w:rsidP="00EF0AED">
            <w:pPr>
              <w:spacing w:after="120"/>
              <w:jc w:val="both"/>
              <w:rPr>
                <w:sz w:val="24"/>
                <w:szCs w:val="24"/>
                <w:lang w:val="bg-BG" w:eastAsia="pl-PL"/>
              </w:rPr>
            </w:pPr>
            <w:r>
              <w:rPr>
                <w:sz w:val="24"/>
                <w:szCs w:val="24"/>
                <w:lang w:val="bg-BG" w:eastAsia="pl-PL"/>
              </w:rPr>
              <w:t xml:space="preserve">Предвидената </w:t>
            </w:r>
            <w:proofErr w:type="spellStart"/>
            <w:r>
              <w:rPr>
                <w:sz w:val="24"/>
                <w:szCs w:val="24"/>
                <w:lang w:val="bg-BG" w:eastAsia="pl-PL"/>
              </w:rPr>
              <w:t>д</w:t>
            </w:r>
            <w:r w:rsidRPr="00F53145">
              <w:rPr>
                <w:sz w:val="24"/>
                <w:szCs w:val="24"/>
                <w:lang w:val="bg-BG" w:eastAsia="pl-PL"/>
              </w:rPr>
              <w:t>ребномащабна</w:t>
            </w:r>
            <w:proofErr w:type="spellEnd"/>
            <w:r w:rsidRPr="00F53145">
              <w:rPr>
                <w:sz w:val="24"/>
                <w:szCs w:val="24"/>
                <w:lang w:val="bg-BG" w:eastAsia="pl-PL"/>
              </w:rPr>
              <w:t xml:space="preserve"> </w:t>
            </w:r>
            <w:r w:rsidR="00124F9B" w:rsidRPr="00F53145">
              <w:rPr>
                <w:sz w:val="24"/>
                <w:szCs w:val="24"/>
                <w:lang w:val="bg-BG" w:eastAsia="pl-PL"/>
              </w:rPr>
              <w:t>съпътстваща</w:t>
            </w:r>
            <w:r w:rsidRPr="00F53145">
              <w:rPr>
                <w:sz w:val="24"/>
                <w:szCs w:val="24"/>
                <w:lang w:val="bg-BG" w:eastAsia="pl-PL"/>
              </w:rPr>
              <w:t xml:space="preserve"> инфраструктура</w:t>
            </w:r>
            <w:r w:rsidR="00EF0AED">
              <w:rPr>
                <w:sz w:val="24"/>
                <w:szCs w:val="24"/>
                <w:lang w:val="bg-BG" w:eastAsia="pl-PL"/>
              </w:rPr>
              <w:t xml:space="preserve"> </w:t>
            </w:r>
            <w:r w:rsidR="00EF0AED" w:rsidRPr="00A82C95">
              <w:rPr>
                <w:sz w:val="24"/>
                <w:szCs w:val="24"/>
                <w:lang w:eastAsia="pl-PL"/>
              </w:rPr>
              <w:t>(</w:t>
            </w:r>
            <w:r w:rsidR="00EF0AED" w:rsidRPr="00A82C95">
              <w:rPr>
                <w:sz w:val="24"/>
                <w:szCs w:val="24"/>
                <w:lang w:val="bg-BG" w:eastAsia="pl-PL"/>
              </w:rPr>
              <w:t>ако е приложимо</w:t>
            </w:r>
            <w:r w:rsidR="00EF0AED" w:rsidRPr="00A82C95">
              <w:rPr>
                <w:sz w:val="24"/>
                <w:szCs w:val="24"/>
                <w:lang w:eastAsia="pl-PL"/>
              </w:rPr>
              <w:t>)</w:t>
            </w:r>
            <w:r w:rsidRPr="00F53145">
              <w:rPr>
                <w:sz w:val="24"/>
                <w:szCs w:val="24"/>
                <w:lang w:val="bg-BG" w:eastAsia="pl-PL"/>
              </w:rPr>
              <w:t xml:space="preserve"> </w:t>
            </w:r>
            <w:r>
              <w:rPr>
                <w:sz w:val="24"/>
                <w:szCs w:val="24"/>
                <w:lang w:val="bg-BG" w:eastAsia="pl-PL"/>
              </w:rPr>
              <w:t>е</w:t>
            </w:r>
            <w:r w:rsidRPr="00F53145">
              <w:rPr>
                <w:sz w:val="24"/>
                <w:szCs w:val="24"/>
                <w:lang w:val="bg-BG" w:eastAsia="pl-PL"/>
              </w:rPr>
              <w:t xml:space="preserve"> </w:t>
            </w:r>
            <w:r>
              <w:rPr>
                <w:sz w:val="24"/>
                <w:szCs w:val="24"/>
                <w:lang w:val="bg-BG" w:eastAsia="pl-PL"/>
              </w:rPr>
              <w:t xml:space="preserve">в </w:t>
            </w:r>
            <w:r w:rsidRPr="00F53145">
              <w:rPr>
                <w:sz w:val="24"/>
                <w:szCs w:val="24"/>
                <w:lang w:val="bg-BG" w:eastAsia="pl-PL"/>
              </w:rPr>
              <w:t>действително необходимия обем за нормалното функциониране на научноизследователската инфраструктура.</w:t>
            </w:r>
          </w:p>
        </w:tc>
        <w:tc>
          <w:tcPr>
            <w:tcW w:w="567" w:type="dxa"/>
            <w:gridSpan w:val="2"/>
            <w:vAlign w:val="center"/>
          </w:tcPr>
          <w:p w14:paraId="2A529D03" w14:textId="519F4E70" w:rsidR="00F53145" w:rsidRPr="00A82C95" w:rsidRDefault="00F53145" w:rsidP="00F53145">
            <w:pPr>
              <w:spacing w:after="120"/>
              <w:jc w:val="center"/>
              <w:rPr>
                <w:sz w:val="24"/>
                <w:szCs w:val="24"/>
                <w:lang w:val="bg-BG" w:eastAsia="pl-PL"/>
              </w:rPr>
            </w:pPr>
            <w:r w:rsidRPr="006644C6">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6644C6">
              <w:rPr>
                <w:sz w:val="24"/>
                <w:szCs w:val="24"/>
                <w:lang w:val="bg-BG" w:eastAsia="pl-PL"/>
              </w:rPr>
              <w:fldChar w:fldCharType="end"/>
            </w:r>
          </w:p>
        </w:tc>
        <w:tc>
          <w:tcPr>
            <w:tcW w:w="567" w:type="dxa"/>
            <w:gridSpan w:val="2"/>
            <w:vAlign w:val="center"/>
          </w:tcPr>
          <w:p w14:paraId="3E5E56D4" w14:textId="6790F899" w:rsidR="00F53145" w:rsidRPr="00A82C95" w:rsidRDefault="00F53145" w:rsidP="00F53145">
            <w:pPr>
              <w:spacing w:after="120"/>
              <w:jc w:val="center"/>
              <w:rPr>
                <w:sz w:val="24"/>
                <w:szCs w:val="24"/>
                <w:lang w:val="bg-BG" w:eastAsia="pl-PL"/>
              </w:rPr>
            </w:pPr>
            <w:r w:rsidRPr="006644C6">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6644C6">
              <w:rPr>
                <w:sz w:val="24"/>
                <w:szCs w:val="24"/>
                <w:lang w:val="bg-BG" w:eastAsia="pl-PL"/>
              </w:rPr>
              <w:fldChar w:fldCharType="end"/>
            </w:r>
          </w:p>
        </w:tc>
        <w:tc>
          <w:tcPr>
            <w:tcW w:w="732" w:type="dxa"/>
            <w:vAlign w:val="center"/>
          </w:tcPr>
          <w:p w14:paraId="4435DB95" w14:textId="3F9E0496" w:rsidR="00F53145" w:rsidRPr="00A82C95" w:rsidRDefault="00F53145" w:rsidP="00F53145">
            <w:pPr>
              <w:spacing w:after="120"/>
              <w:jc w:val="center"/>
              <w:rPr>
                <w:sz w:val="24"/>
                <w:szCs w:val="24"/>
                <w:lang w:val="bg-BG" w:eastAsia="pl-PL"/>
              </w:rPr>
            </w:pPr>
            <w:r w:rsidRPr="006644C6">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6644C6">
              <w:rPr>
                <w:sz w:val="24"/>
                <w:szCs w:val="24"/>
                <w:lang w:val="bg-BG" w:eastAsia="pl-PL"/>
              </w:rPr>
              <w:fldChar w:fldCharType="end"/>
            </w:r>
          </w:p>
        </w:tc>
        <w:tc>
          <w:tcPr>
            <w:tcW w:w="2941" w:type="dxa"/>
            <w:vAlign w:val="center"/>
          </w:tcPr>
          <w:p w14:paraId="6135B16D" w14:textId="4363C523" w:rsidR="00F53145" w:rsidRPr="00A82C95" w:rsidRDefault="00F53145" w:rsidP="00924C00">
            <w:pPr>
              <w:spacing w:after="120"/>
              <w:rPr>
                <w:i/>
                <w:sz w:val="24"/>
                <w:szCs w:val="24"/>
                <w:lang w:val="bg-BG" w:eastAsia="pl-PL"/>
              </w:rPr>
            </w:pPr>
            <w:r w:rsidRPr="00F53145">
              <w:rPr>
                <w:i/>
                <w:sz w:val="24"/>
                <w:szCs w:val="24"/>
                <w:lang w:val="bg-BG" w:eastAsia="pl-PL"/>
              </w:rPr>
              <w:t xml:space="preserve">Формуляр  за кандидатстване, секция </w:t>
            </w:r>
            <w:r w:rsidR="00924C00">
              <w:rPr>
                <w:i/>
                <w:sz w:val="24"/>
                <w:szCs w:val="24"/>
                <w:lang w:val="bg-BG" w:eastAsia="pl-PL"/>
              </w:rPr>
              <w:t>11</w:t>
            </w:r>
            <w:r w:rsidRPr="00F53145">
              <w:rPr>
                <w:i/>
                <w:sz w:val="24"/>
                <w:szCs w:val="24"/>
                <w:lang w:val="bg-BG" w:eastAsia="pl-PL"/>
              </w:rPr>
              <w:t>.</w:t>
            </w:r>
          </w:p>
        </w:tc>
      </w:tr>
      <w:tr w:rsidR="006B6495" w:rsidRPr="00A82C95" w14:paraId="504FEEDF" w14:textId="77777777" w:rsidTr="00F84B7E">
        <w:trPr>
          <w:trHeight w:val="313"/>
        </w:trPr>
        <w:tc>
          <w:tcPr>
            <w:tcW w:w="704" w:type="dxa"/>
            <w:vAlign w:val="center"/>
          </w:tcPr>
          <w:p w14:paraId="1CA126B3" w14:textId="77777777" w:rsidR="006B6495" w:rsidRPr="00A82C95" w:rsidRDefault="006B6495" w:rsidP="006B6495">
            <w:pPr>
              <w:numPr>
                <w:ilvl w:val="0"/>
                <w:numId w:val="45"/>
              </w:numPr>
              <w:spacing w:after="120"/>
              <w:jc w:val="center"/>
              <w:rPr>
                <w:sz w:val="24"/>
                <w:szCs w:val="24"/>
                <w:lang w:val="bg-BG" w:eastAsia="pl-PL"/>
              </w:rPr>
            </w:pPr>
          </w:p>
        </w:tc>
        <w:tc>
          <w:tcPr>
            <w:tcW w:w="4265" w:type="dxa"/>
            <w:gridSpan w:val="2"/>
            <w:vAlign w:val="center"/>
          </w:tcPr>
          <w:p w14:paraId="6D5665E2" w14:textId="4E78C3DF" w:rsidR="006B6495" w:rsidRPr="00A82C95" w:rsidRDefault="006B6495" w:rsidP="006B6495">
            <w:pPr>
              <w:spacing w:after="120"/>
              <w:jc w:val="both"/>
              <w:rPr>
                <w:sz w:val="24"/>
                <w:szCs w:val="24"/>
                <w:lang w:val="bg-BG" w:eastAsia="pl-PL"/>
              </w:rPr>
            </w:pPr>
            <w:r w:rsidRPr="00A82C95">
              <w:rPr>
                <w:rFonts w:eastAsia="Calibri"/>
                <w:sz w:val="24"/>
                <w:szCs w:val="24"/>
                <w:lang w:val="bg-BG" w:eastAsia="en-US"/>
              </w:rPr>
              <w:t>Дейностите по проекта, които ще се финансират по ОП НОИР НЕ са били физически завършени или изцяло осъществени преди подаването на проектното предложение за финансиране по настоящата операция, независимо дали всички свързани плащания са направени от бенефициента или не съгласно секция 1, секция 7 и  секция 10 от Формуляра за кандидатстване.</w:t>
            </w:r>
          </w:p>
        </w:tc>
        <w:tc>
          <w:tcPr>
            <w:tcW w:w="567" w:type="dxa"/>
            <w:gridSpan w:val="2"/>
            <w:vAlign w:val="center"/>
          </w:tcPr>
          <w:p w14:paraId="268F8C89"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6C0F19F1"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2" w:type="dxa"/>
            <w:vAlign w:val="center"/>
          </w:tcPr>
          <w:p w14:paraId="1A6318E8" w14:textId="77777777" w:rsidR="006B6495" w:rsidRPr="00A82C95" w:rsidRDefault="006B6495" w:rsidP="006B6495">
            <w:pPr>
              <w:spacing w:after="120"/>
              <w:jc w:val="center"/>
              <w:rPr>
                <w:sz w:val="24"/>
                <w:szCs w:val="24"/>
                <w:lang w:val="bg-BG" w:eastAsia="pl-PL"/>
              </w:rPr>
            </w:pPr>
          </w:p>
        </w:tc>
        <w:tc>
          <w:tcPr>
            <w:tcW w:w="2941" w:type="dxa"/>
          </w:tcPr>
          <w:p w14:paraId="66BF348D" w14:textId="16A5A443" w:rsidR="006B6495" w:rsidRPr="00A82C95" w:rsidDel="006F054B" w:rsidRDefault="006B6495" w:rsidP="00650FFC">
            <w:pPr>
              <w:spacing w:after="120"/>
              <w:jc w:val="both"/>
              <w:rPr>
                <w:i/>
                <w:sz w:val="24"/>
                <w:szCs w:val="24"/>
                <w:lang w:val="bg-BG" w:eastAsia="pl-PL"/>
              </w:rPr>
            </w:pPr>
            <w:proofErr w:type="spellStart"/>
            <w:r w:rsidRPr="00A82C95">
              <w:rPr>
                <w:i/>
                <w:sz w:val="24"/>
                <w:szCs w:val="24"/>
                <w:lang w:val="pl-PL" w:eastAsia="pl-PL"/>
              </w:rPr>
              <w:t>Декларация</w:t>
            </w:r>
            <w:proofErr w:type="spellEnd"/>
            <w:r w:rsidRPr="00A82C95">
              <w:rPr>
                <w:i/>
                <w:sz w:val="24"/>
                <w:szCs w:val="24"/>
                <w:lang w:val="pl-PL" w:eastAsia="pl-PL"/>
              </w:rPr>
              <w:t xml:space="preserve"> </w:t>
            </w:r>
            <w:proofErr w:type="spellStart"/>
            <w:r w:rsidRPr="00A82C95">
              <w:rPr>
                <w:i/>
                <w:sz w:val="24"/>
                <w:szCs w:val="24"/>
                <w:lang w:val="pl-PL" w:eastAsia="pl-PL"/>
              </w:rPr>
              <w:t>на</w:t>
            </w:r>
            <w:proofErr w:type="spellEnd"/>
            <w:r w:rsidRPr="00A82C95">
              <w:rPr>
                <w:i/>
                <w:sz w:val="24"/>
                <w:szCs w:val="24"/>
                <w:lang w:val="pl-PL" w:eastAsia="pl-PL"/>
              </w:rPr>
              <w:t xml:space="preserve"> </w:t>
            </w:r>
            <w:proofErr w:type="spellStart"/>
            <w:r w:rsidRPr="00A82C95">
              <w:rPr>
                <w:i/>
                <w:sz w:val="24"/>
                <w:szCs w:val="24"/>
                <w:lang w:val="pl-PL" w:eastAsia="pl-PL"/>
              </w:rPr>
              <w:t>представляващия</w:t>
            </w:r>
            <w:proofErr w:type="spellEnd"/>
            <w:r w:rsidRPr="00A82C95">
              <w:rPr>
                <w:i/>
                <w:sz w:val="24"/>
                <w:szCs w:val="24"/>
                <w:lang w:val="pl-PL" w:eastAsia="pl-PL"/>
              </w:rPr>
              <w:t xml:space="preserve"> </w:t>
            </w:r>
            <w:proofErr w:type="spellStart"/>
            <w:r w:rsidRPr="00A82C95">
              <w:rPr>
                <w:i/>
                <w:sz w:val="24"/>
                <w:szCs w:val="24"/>
                <w:lang w:val="pl-PL" w:eastAsia="pl-PL"/>
              </w:rPr>
              <w:t>кандидата</w:t>
            </w:r>
            <w:proofErr w:type="spellEnd"/>
            <w:r w:rsidRPr="00A82C95">
              <w:rPr>
                <w:i/>
                <w:sz w:val="24"/>
                <w:szCs w:val="24"/>
                <w:lang w:val="bg-BG" w:eastAsia="pl-PL"/>
              </w:rPr>
              <w:t>/</w:t>
            </w:r>
            <w:r w:rsidR="00650FFC" w:rsidRPr="00A82C95">
              <w:rPr>
                <w:i/>
                <w:sz w:val="24"/>
                <w:szCs w:val="24"/>
                <w:lang w:val="bg-BG" w:eastAsia="pl-PL"/>
              </w:rPr>
              <w:t>партньора</w:t>
            </w:r>
            <w:r w:rsidRPr="00A82C95">
              <w:rPr>
                <w:i/>
                <w:sz w:val="24"/>
                <w:szCs w:val="24"/>
                <w:lang w:val="pl-PL" w:eastAsia="pl-PL"/>
              </w:rPr>
              <w:t>.</w:t>
            </w:r>
          </w:p>
        </w:tc>
      </w:tr>
      <w:tr w:rsidR="006B6495" w:rsidRPr="00A82C95" w14:paraId="6C3DCC32" w14:textId="77777777" w:rsidTr="00F84B7E">
        <w:trPr>
          <w:trHeight w:val="908"/>
        </w:trPr>
        <w:tc>
          <w:tcPr>
            <w:tcW w:w="704" w:type="dxa"/>
            <w:vAlign w:val="center"/>
          </w:tcPr>
          <w:p w14:paraId="258BBF33" w14:textId="77777777" w:rsidR="006B6495" w:rsidRPr="00A82C95" w:rsidRDefault="006B6495" w:rsidP="006B6495">
            <w:pPr>
              <w:numPr>
                <w:ilvl w:val="0"/>
                <w:numId w:val="45"/>
              </w:numPr>
              <w:spacing w:after="120"/>
              <w:jc w:val="center"/>
              <w:rPr>
                <w:sz w:val="24"/>
                <w:szCs w:val="24"/>
                <w:lang w:val="bg-BG" w:eastAsia="pl-PL"/>
              </w:rPr>
            </w:pPr>
          </w:p>
        </w:tc>
        <w:tc>
          <w:tcPr>
            <w:tcW w:w="4265" w:type="dxa"/>
            <w:gridSpan w:val="2"/>
            <w:tcBorders>
              <w:top w:val="single" w:sz="4" w:space="0" w:color="auto"/>
              <w:left w:val="single" w:sz="4" w:space="0" w:color="auto"/>
              <w:bottom w:val="single" w:sz="4" w:space="0" w:color="auto"/>
              <w:right w:val="single" w:sz="4" w:space="0" w:color="auto"/>
            </w:tcBorders>
          </w:tcPr>
          <w:p w14:paraId="7D32C75D" w14:textId="09FF1D34" w:rsidR="006B6495" w:rsidRPr="00A82C95" w:rsidRDefault="006B6495" w:rsidP="006B6495">
            <w:pPr>
              <w:tabs>
                <w:tab w:val="left" w:pos="-284"/>
              </w:tabs>
              <w:spacing w:after="120"/>
              <w:jc w:val="both"/>
              <w:rPr>
                <w:rFonts w:eastAsia="Calibri"/>
                <w:sz w:val="24"/>
                <w:szCs w:val="24"/>
                <w:lang w:val="pl-PL" w:eastAsia="en-US"/>
              </w:rPr>
            </w:pPr>
            <w:proofErr w:type="spellStart"/>
            <w:r w:rsidRPr="00A82C95">
              <w:rPr>
                <w:rFonts w:eastAsia="Calibri"/>
                <w:sz w:val="24"/>
                <w:szCs w:val="24"/>
                <w:lang w:val="pl-PL" w:eastAsia="en-US"/>
              </w:rPr>
              <w:t>Планираните</w:t>
            </w:r>
            <w:proofErr w:type="spellEnd"/>
            <w:r w:rsidRPr="00A82C95">
              <w:rPr>
                <w:rFonts w:eastAsia="Calibri"/>
                <w:sz w:val="24"/>
                <w:szCs w:val="24"/>
                <w:lang w:val="pl-PL" w:eastAsia="en-US"/>
              </w:rPr>
              <w:t xml:space="preserve"> </w:t>
            </w:r>
            <w:proofErr w:type="spellStart"/>
            <w:r w:rsidRPr="00A82C95">
              <w:rPr>
                <w:rFonts w:eastAsia="Calibri"/>
                <w:sz w:val="24"/>
                <w:szCs w:val="24"/>
                <w:lang w:val="pl-PL" w:eastAsia="en-US"/>
              </w:rPr>
              <w:t>разходи</w:t>
            </w:r>
            <w:proofErr w:type="spellEnd"/>
            <w:r w:rsidRPr="00A82C95">
              <w:rPr>
                <w:rFonts w:eastAsia="Calibri"/>
                <w:sz w:val="24"/>
                <w:szCs w:val="24"/>
                <w:lang w:val="pl-PL" w:eastAsia="en-US"/>
              </w:rPr>
              <w:t xml:space="preserve"> </w:t>
            </w:r>
            <w:proofErr w:type="spellStart"/>
            <w:r w:rsidRPr="00A82C95">
              <w:rPr>
                <w:rFonts w:eastAsia="Calibri"/>
                <w:sz w:val="24"/>
                <w:szCs w:val="24"/>
                <w:lang w:val="pl-PL" w:eastAsia="en-US"/>
              </w:rPr>
              <w:t>са</w:t>
            </w:r>
            <w:proofErr w:type="spellEnd"/>
            <w:r w:rsidRPr="00A82C95">
              <w:rPr>
                <w:rFonts w:eastAsia="Calibri"/>
                <w:sz w:val="24"/>
                <w:szCs w:val="24"/>
                <w:lang w:val="pl-PL" w:eastAsia="en-US"/>
              </w:rPr>
              <w:t xml:space="preserve"> </w:t>
            </w:r>
            <w:proofErr w:type="spellStart"/>
            <w:r w:rsidRPr="00A82C95">
              <w:rPr>
                <w:rFonts w:eastAsia="Calibri"/>
                <w:sz w:val="24"/>
                <w:szCs w:val="24"/>
                <w:lang w:val="pl-PL" w:eastAsia="en-US"/>
              </w:rPr>
              <w:t>допустими</w:t>
            </w:r>
            <w:proofErr w:type="spellEnd"/>
            <w:r w:rsidRPr="00A82C95">
              <w:rPr>
                <w:rFonts w:eastAsia="Calibri"/>
                <w:sz w:val="24"/>
                <w:szCs w:val="24"/>
                <w:lang w:val="pl-PL" w:eastAsia="en-US"/>
              </w:rPr>
              <w:t xml:space="preserve"> </w:t>
            </w:r>
            <w:proofErr w:type="spellStart"/>
            <w:r w:rsidRPr="00A82C95">
              <w:rPr>
                <w:rFonts w:eastAsia="Calibri"/>
                <w:sz w:val="24"/>
                <w:szCs w:val="24"/>
                <w:lang w:val="pl-PL" w:eastAsia="en-US"/>
              </w:rPr>
              <w:t>съгласно</w:t>
            </w:r>
            <w:proofErr w:type="spellEnd"/>
            <w:r w:rsidRPr="00A82C95">
              <w:rPr>
                <w:rFonts w:eastAsia="Calibri"/>
                <w:sz w:val="24"/>
                <w:szCs w:val="24"/>
                <w:lang w:val="pl-PL" w:eastAsia="en-US"/>
              </w:rPr>
              <w:t xml:space="preserve"> т. 14 </w:t>
            </w:r>
            <w:proofErr w:type="spellStart"/>
            <w:r w:rsidRPr="00A82C95">
              <w:rPr>
                <w:rFonts w:eastAsia="Calibri"/>
                <w:sz w:val="24"/>
                <w:szCs w:val="24"/>
                <w:lang w:val="pl-PL" w:eastAsia="en-US"/>
              </w:rPr>
              <w:t>от</w:t>
            </w:r>
            <w:proofErr w:type="spellEnd"/>
            <w:r w:rsidRPr="00A82C95">
              <w:rPr>
                <w:rFonts w:eastAsia="Calibri"/>
                <w:sz w:val="24"/>
                <w:szCs w:val="24"/>
                <w:lang w:val="pl-PL" w:eastAsia="en-US"/>
              </w:rPr>
              <w:t xml:space="preserve"> </w:t>
            </w:r>
            <w:proofErr w:type="spellStart"/>
            <w:r w:rsidRPr="00A82C95">
              <w:rPr>
                <w:rFonts w:eastAsia="Calibri"/>
                <w:sz w:val="24"/>
                <w:szCs w:val="24"/>
                <w:lang w:val="pl-PL" w:eastAsia="en-US"/>
              </w:rPr>
              <w:t>Условията</w:t>
            </w:r>
            <w:proofErr w:type="spellEnd"/>
            <w:r w:rsidRPr="00A82C95">
              <w:rPr>
                <w:rFonts w:eastAsia="Calibri"/>
                <w:sz w:val="24"/>
                <w:szCs w:val="24"/>
                <w:lang w:val="pl-PL" w:eastAsia="en-US"/>
              </w:rPr>
              <w:t xml:space="preserve"> </w:t>
            </w:r>
            <w:proofErr w:type="spellStart"/>
            <w:r w:rsidRPr="00A82C95">
              <w:rPr>
                <w:rFonts w:eastAsia="Calibri"/>
                <w:sz w:val="24"/>
                <w:szCs w:val="24"/>
                <w:lang w:val="pl-PL" w:eastAsia="en-US"/>
              </w:rPr>
              <w:t>за</w:t>
            </w:r>
            <w:proofErr w:type="spellEnd"/>
            <w:r w:rsidRPr="00A82C95">
              <w:rPr>
                <w:rFonts w:eastAsia="Calibri"/>
                <w:sz w:val="24"/>
                <w:szCs w:val="24"/>
                <w:lang w:val="pl-PL" w:eastAsia="en-US"/>
              </w:rPr>
              <w:t xml:space="preserve"> </w:t>
            </w:r>
            <w:proofErr w:type="spellStart"/>
            <w:r w:rsidRPr="00A82C95">
              <w:rPr>
                <w:rFonts w:eastAsia="Calibri"/>
                <w:sz w:val="24"/>
                <w:szCs w:val="24"/>
                <w:lang w:val="pl-PL" w:eastAsia="en-US"/>
              </w:rPr>
              <w:t>кандидатстване</w:t>
            </w:r>
            <w:proofErr w:type="spellEnd"/>
            <w:r w:rsidRPr="00A82C95">
              <w:rPr>
                <w:rFonts w:eastAsia="Calibri"/>
                <w:sz w:val="24"/>
                <w:szCs w:val="24"/>
                <w:lang w:val="pl-PL" w:eastAsia="en-US"/>
              </w:rPr>
              <w:t>.</w:t>
            </w:r>
          </w:p>
          <w:p w14:paraId="201731B3" w14:textId="01B7A900" w:rsidR="006B6495" w:rsidRPr="00A82C95" w:rsidRDefault="006B6495" w:rsidP="00323303">
            <w:pPr>
              <w:spacing w:after="120"/>
              <w:jc w:val="both"/>
              <w:rPr>
                <w:sz w:val="24"/>
                <w:szCs w:val="24"/>
                <w:lang w:val="bg-BG" w:eastAsia="pl-PL"/>
              </w:rPr>
            </w:pPr>
            <w:r w:rsidRPr="00A82C95">
              <w:rPr>
                <w:rFonts w:eastAsia="Calibri"/>
                <w:i/>
                <w:sz w:val="24"/>
                <w:szCs w:val="24"/>
                <w:lang w:val="pl-PL" w:eastAsia="en-US"/>
              </w:rPr>
              <w:t xml:space="preserve">В </w:t>
            </w:r>
            <w:proofErr w:type="spellStart"/>
            <w:r w:rsidRPr="00A82C95">
              <w:rPr>
                <w:rFonts w:eastAsia="Calibri"/>
                <w:i/>
                <w:sz w:val="24"/>
                <w:szCs w:val="24"/>
                <w:lang w:val="pl-PL" w:eastAsia="en-US"/>
              </w:rPr>
              <w:t>случай</w:t>
            </w:r>
            <w:proofErr w:type="spellEnd"/>
            <w:r w:rsidRPr="00A82C95">
              <w:rPr>
                <w:rFonts w:eastAsia="Calibri"/>
                <w:i/>
                <w:sz w:val="24"/>
                <w:szCs w:val="24"/>
                <w:lang w:val="pl-PL" w:eastAsia="en-US"/>
              </w:rPr>
              <w:t xml:space="preserve"> </w:t>
            </w:r>
            <w:proofErr w:type="spellStart"/>
            <w:r w:rsidRPr="00A82C95">
              <w:rPr>
                <w:rFonts w:eastAsia="Calibri"/>
                <w:i/>
                <w:sz w:val="24"/>
                <w:szCs w:val="24"/>
                <w:lang w:val="pl-PL" w:eastAsia="en-US"/>
              </w:rPr>
              <w:t>че</w:t>
            </w:r>
            <w:proofErr w:type="spellEnd"/>
            <w:r w:rsidRPr="00A82C95">
              <w:rPr>
                <w:rFonts w:eastAsia="Calibri"/>
                <w:i/>
                <w:sz w:val="24"/>
                <w:szCs w:val="24"/>
                <w:lang w:val="pl-PL" w:eastAsia="en-US"/>
              </w:rPr>
              <w:t xml:space="preserve"> </w:t>
            </w:r>
            <w:proofErr w:type="spellStart"/>
            <w:r w:rsidRPr="00A82C95">
              <w:rPr>
                <w:rFonts w:eastAsia="Calibri"/>
                <w:i/>
                <w:sz w:val="24"/>
                <w:szCs w:val="24"/>
                <w:lang w:val="pl-PL" w:eastAsia="en-US"/>
              </w:rPr>
              <w:t>проектното</w:t>
            </w:r>
            <w:proofErr w:type="spellEnd"/>
            <w:r w:rsidRPr="00A82C95">
              <w:rPr>
                <w:rFonts w:eastAsia="Calibri"/>
                <w:i/>
                <w:sz w:val="24"/>
                <w:szCs w:val="24"/>
                <w:lang w:val="pl-PL" w:eastAsia="en-US"/>
              </w:rPr>
              <w:t xml:space="preserve"> </w:t>
            </w:r>
            <w:proofErr w:type="spellStart"/>
            <w:r w:rsidRPr="00A82C95">
              <w:rPr>
                <w:rFonts w:eastAsia="Calibri"/>
                <w:i/>
                <w:sz w:val="24"/>
                <w:szCs w:val="24"/>
                <w:lang w:val="pl-PL" w:eastAsia="en-US"/>
              </w:rPr>
              <w:t>предложение</w:t>
            </w:r>
            <w:proofErr w:type="spellEnd"/>
            <w:r w:rsidRPr="00A82C95">
              <w:rPr>
                <w:rFonts w:eastAsia="Calibri"/>
                <w:i/>
                <w:sz w:val="24"/>
                <w:szCs w:val="24"/>
                <w:lang w:val="pl-PL" w:eastAsia="en-US"/>
              </w:rPr>
              <w:t xml:space="preserve"> </w:t>
            </w:r>
            <w:proofErr w:type="spellStart"/>
            <w:r w:rsidRPr="00A82C95">
              <w:rPr>
                <w:rFonts w:eastAsia="Calibri"/>
                <w:i/>
                <w:sz w:val="24"/>
                <w:szCs w:val="24"/>
                <w:lang w:val="pl-PL" w:eastAsia="en-US"/>
              </w:rPr>
              <w:t>съдържа</w:t>
            </w:r>
            <w:proofErr w:type="spellEnd"/>
            <w:r w:rsidRPr="00A82C95">
              <w:rPr>
                <w:rFonts w:eastAsia="Calibri"/>
                <w:i/>
                <w:sz w:val="24"/>
                <w:szCs w:val="24"/>
                <w:lang w:val="pl-PL" w:eastAsia="en-US"/>
              </w:rPr>
              <w:t xml:space="preserve"> </w:t>
            </w:r>
            <w:proofErr w:type="spellStart"/>
            <w:r w:rsidRPr="00A82C95">
              <w:rPr>
                <w:rFonts w:eastAsia="Calibri"/>
                <w:i/>
                <w:sz w:val="24"/>
                <w:szCs w:val="24"/>
                <w:lang w:val="pl-PL" w:eastAsia="en-US"/>
              </w:rPr>
              <w:t>недопустим</w:t>
            </w:r>
            <w:proofErr w:type="spellEnd"/>
            <w:r w:rsidRPr="00A82C95">
              <w:rPr>
                <w:rFonts w:eastAsia="Calibri"/>
                <w:i/>
                <w:sz w:val="24"/>
                <w:szCs w:val="24"/>
                <w:lang w:val="pl-PL" w:eastAsia="en-US"/>
              </w:rPr>
              <w:t xml:space="preserve">/и </w:t>
            </w:r>
            <w:proofErr w:type="spellStart"/>
            <w:r w:rsidRPr="00A82C95">
              <w:rPr>
                <w:rFonts w:eastAsia="Calibri"/>
                <w:i/>
                <w:sz w:val="24"/>
                <w:szCs w:val="24"/>
                <w:lang w:val="pl-PL" w:eastAsia="en-US"/>
              </w:rPr>
              <w:t>разход</w:t>
            </w:r>
            <w:proofErr w:type="spellEnd"/>
            <w:r w:rsidRPr="00A82C95">
              <w:rPr>
                <w:rFonts w:eastAsia="Calibri"/>
                <w:i/>
                <w:sz w:val="24"/>
                <w:szCs w:val="24"/>
                <w:lang w:val="pl-PL" w:eastAsia="en-US"/>
              </w:rPr>
              <w:t xml:space="preserve">/и, </w:t>
            </w:r>
            <w:proofErr w:type="spellStart"/>
            <w:r w:rsidRPr="00A82C95">
              <w:rPr>
                <w:rFonts w:eastAsia="Calibri"/>
                <w:i/>
                <w:sz w:val="24"/>
                <w:szCs w:val="24"/>
                <w:lang w:val="pl-PL" w:eastAsia="en-US"/>
              </w:rPr>
              <w:t>оценителната</w:t>
            </w:r>
            <w:proofErr w:type="spellEnd"/>
            <w:r w:rsidRPr="00A82C95">
              <w:rPr>
                <w:rFonts w:eastAsia="Calibri"/>
                <w:i/>
                <w:sz w:val="24"/>
                <w:szCs w:val="24"/>
                <w:lang w:val="pl-PL" w:eastAsia="en-US"/>
              </w:rPr>
              <w:t xml:space="preserve"> </w:t>
            </w:r>
            <w:proofErr w:type="spellStart"/>
            <w:r w:rsidRPr="00A82C95">
              <w:rPr>
                <w:rFonts w:eastAsia="Calibri"/>
                <w:i/>
                <w:sz w:val="24"/>
                <w:szCs w:val="24"/>
                <w:lang w:val="pl-PL" w:eastAsia="en-US"/>
              </w:rPr>
              <w:t>комисия</w:t>
            </w:r>
            <w:proofErr w:type="spellEnd"/>
            <w:r w:rsidRPr="00A82C95">
              <w:rPr>
                <w:rFonts w:eastAsia="Calibri"/>
                <w:i/>
                <w:sz w:val="24"/>
                <w:szCs w:val="24"/>
                <w:lang w:val="pl-PL" w:eastAsia="en-US"/>
              </w:rPr>
              <w:t xml:space="preserve"> </w:t>
            </w:r>
            <w:proofErr w:type="spellStart"/>
            <w:r w:rsidRPr="00A82C95">
              <w:rPr>
                <w:rFonts w:eastAsia="Calibri"/>
                <w:i/>
                <w:sz w:val="24"/>
                <w:szCs w:val="24"/>
                <w:lang w:val="pl-PL" w:eastAsia="en-US"/>
              </w:rPr>
              <w:t>следва</w:t>
            </w:r>
            <w:proofErr w:type="spellEnd"/>
            <w:r w:rsidRPr="00A82C95">
              <w:rPr>
                <w:rFonts w:eastAsia="Calibri"/>
                <w:i/>
                <w:sz w:val="24"/>
                <w:szCs w:val="24"/>
                <w:lang w:val="pl-PL" w:eastAsia="en-US"/>
              </w:rPr>
              <w:t xml:space="preserve"> </w:t>
            </w:r>
            <w:proofErr w:type="spellStart"/>
            <w:r w:rsidRPr="00A82C95">
              <w:rPr>
                <w:rFonts w:eastAsia="Calibri"/>
                <w:i/>
                <w:sz w:val="24"/>
                <w:szCs w:val="24"/>
                <w:lang w:val="pl-PL" w:eastAsia="en-US"/>
              </w:rPr>
              <w:t>да</w:t>
            </w:r>
            <w:proofErr w:type="spellEnd"/>
            <w:r w:rsidRPr="00A82C95">
              <w:rPr>
                <w:rFonts w:eastAsia="Calibri"/>
                <w:i/>
                <w:sz w:val="24"/>
                <w:szCs w:val="24"/>
                <w:lang w:val="pl-PL" w:eastAsia="en-US"/>
              </w:rPr>
              <w:t xml:space="preserve"> </w:t>
            </w:r>
            <w:proofErr w:type="spellStart"/>
            <w:r w:rsidRPr="00A82C95">
              <w:rPr>
                <w:rFonts w:eastAsia="Calibri"/>
                <w:i/>
                <w:sz w:val="24"/>
                <w:szCs w:val="24"/>
                <w:lang w:val="pl-PL" w:eastAsia="en-US"/>
              </w:rPr>
              <w:t>ги</w:t>
            </w:r>
            <w:proofErr w:type="spellEnd"/>
            <w:r w:rsidRPr="00A82C95">
              <w:rPr>
                <w:rFonts w:eastAsia="Calibri"/>
                <w:i/>
                <w:sz w:val="24"/>
                <w:szCs w:val="24"/>
                <w:lang w:val="pl-PL" w:eastAsia="en-US"/>
              </w:rPr>
              <w:t xml:space="preserve"> </w:t>
            </w:r>
            <w:proofErr w:type="spellStart"/>
            <w:r w:rsidRPr="00A82C95">
              <w:rPr>
                <w:rFonts w:eastAsia="Calibri"/>
                <w:i/>
                <w:sz w:val="24"/>
                <w:szCs w:val="24"/>
                <w:lang w:val="pl-PL" w:eastAsia="en-US"/>
              </w:rPr>
              <w:t>отстрани</w:t>
            </w:r>
            <w:proofErr w:type="spellEnd"/>
            <w:r w:rsidRPr="00A82C95">
              <w:rPr>
                <w:rFonts w:eastAsia="Calibri"/>
                <w:i/>
                <w:sz w:val="24"/>
                <w:szCs w:val="24"/>
                <w:lang w:val="pl-PL" w:eastAsia="en-US"/>
              </w:rPr>
              <w:t>.</w:t>
            </w:r>
          </w:p>
        </w:tc>
        <w:tc>
          <w:tcPr>
            <w:tcW w:w="567" w:type="dxa"/>
            <w:gridSpan w:val="2"/>
            <w:vAlign w:val="center"/>
          </w:tcPr>
          <w:p w14:paraId="34DA5DB2"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38493BF3"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2" w:type="dxa"/>
            <w:vAlign w:val="center"/>
          </w:tcPr>
          <w:p w14:paraId="6C8D9B49" w14:textId="77777777" w:rsidR="006B6495" w:rsidRPr="00A82C95" w:rsidRDefault="006B6495" w:rsidP="006B6495">
            <w:pPr>
              <w:spacing w:after="120"/>
              <w:jc w:val="center"/>
              <w:rPr>
                <w:sz w:val="24"/>
                <w:szCs w:val="24"/>
                <w:lang w:val="bg-BG" w:eastAsia="pl-PL"/>
              </w:rPr>
            </w:pPr>
          </w:p>
        </w:tc>
        <w:tc>
          <w:tcPr>
            <w:tcW w:w="2941" w:type="dxa"/>
          </w:tcPr>
          <w:p w14:paraId="0F8B40B3" w14:textId="514ACF12" w:rsidR="006B6495" w:rsidRPr="00A82C95" w:rsidRDefault="006B6495" w:rsidP="006B6495">
            <w:pPr>
              <w:spacing w:after="120"/>
              <w:jc w:val="both"/>
              <w:rPr>
                <w:i/>
                <w:sz w:val="24"/>
                <w:szCs w:val="24"/>
                <w:lang w:val="bg-BG" w:eastAsia="pl-PL"/>
              </w:rPr>
            </w:pPr>
            <w:r w:rsidRPr="00A82C95">
              <w:rPr>
                <w:i/>
                <w:sz w:val="24"/>
                <w:szCs w:val="24"/>
                <w:lang w:val="bg-BG" w:eastAsia="pl-PL"/>
              </w:rPr>
              <w:t>Формуляр за кандидатстване,  секция 5.</w:t>
            </w:r>
          </w:p>
        </w:tc>
      </w:tr>
      <w:tr w:rsidR="006B6495" w:rsidRPr="00A82C95" w14:paraId="0E3720F6" w14:textId="77777777" w:rsidTr="00F84B7E">
        <w:trPr>
          <w:trHeight w:val="313"/>
        </w:trPr>
        <w:tc>
          <w:tcPr>
            <w:tcW w:w="704" w:type="dxa"/>
            <w:vAlign w:val="center"/>
          </w:tcPr>
          <w:p w14:paraId="19CF8AB6" w14:textId="77777777" w:rsidR="006B6495" w:rsidRPr="00A82C95" w:rsidRDefault="006B6495" w:rsidP="006B6495">
            <w:pPr>
              <w:numPr>
                <w:ilvl w:val="0"/>
                <w:numId w:val="45"/>
              </w:numPr>
              <w:spacing w:after="120"/>
              <w:jc w:val="center"/>
              <w:rPr>
                <w:sz w:val="24"/>
                <w:szCs w:val="24"/>
                <w:lang w:val="bg-BG" w:eastAsia="pl-PL"/>
              </w:rPr>
            </w:pPr>
          </w:p>
        </w:tc>
        <w:tc>
          <w:tcPr>
            <w:tcW w:w="4265" w:type="dxa"/>
            <w:gridSpan w:val="2"/>
            <w:tcBorders>
              <w:top w:val="single" w:sz="4" w:space="0" w:color="auto"/>
              <w:left w:val="single" w:sz="4" w:space="0" w:color="auto"/>
              <w:bottom w:val="single" w:sz="4" w:space="0" w:color="auto"/>
              <w:right w:val="single" w:sz="4" w:space="0" w:color="auto"/>
            </w:tcBorders>
          </w:tcPr>
          <w:p w14:paraId="4A091500" w14:textId="77777777" w:rsidR="006B6495" w:rsidRPr="00A82C95" w:rsidRDefault="006B6495" w:rsidP="006B6495">
            <w:pPr>
              <w:tabs>
                <w:tab w:val="left" w:pos="-284"/>
              </w:tabs>
              <w:spacing w:after="120"/>
              <w:jc w:val="both"/>
              <w:rPr>
                <w:rFonts w:eastAsia="Calibri"/>
                <w:sz w:val="24"/>
                <w:szCs w:val="24"/>
                <w:lang w:val="bg-BG" w:eastAsia="en-US"/>
              </w:rPr>
            </w:pPr>
            <w:proofErr w:type="spellStart"/>
            <w:r w:rsidRPr="00A82C95">
              <w:rPr>
                <w:sz w:val="24"/>
                <w:szCs w:val="24"/>
                <w:lang w:val="pl-PL" w:eastAsia="pl-PL"/>
              </w:rPr>
              <w:t>Разходите</w:t>
            </w:r>
            <w:proofErr w:type="spellEnd"/>
            <w:r w:rsidRPr="00A82C95">
              <w:rPr>
                <w:sz w:val="24"/>
                <w:szCs w:val="24"/>
                <w:lang w:val="pl-PL" w:eastAsia="pl-PL"/>
              </w:rPr>
              <w:t xml:space="preserve"> </w:t>
            </w:r>
            <w:proofErr w:type="spellStart"/>
            <w:r w:rsidRPr="00A82C95">
              <w:rPr>
                <w:sz w:val="24"/>
                <w:szCs w:val="24"/>
                <w:lang w:val="pl-PL" w:eastAsia="pl-PL"/>
              </w:rPr>
              <w:t>по</w:t>
            </w:r>
            <w:proofErr w:type="spellEnd"/>
            <w:r w:rsidRPr="00A82C95">
              <w:rPr>
                <w:sz w:val="24"/>
                <w:szCs w:val="24"/>
                <w:lang w:val="pl-PL" w:eastAsia="pl-PL"/>
              </w:rPr>
              <w:t xml:space="preserve"> </w:t>
            </w:r>
            <w:proofErr w:type="spellStart"/>
            <w:r w:rsidRPr="00A82C95">
              <w:rPr>
                <w:sz w:val="24"/>
                <w:szCs w:val="24"/>
                <w:lang w:val="pl-PL" w:eastAsia="pl-PL"/>
              </w:rPr>
              <w:t>проектното</w:t>
            </w:r>
            <w:proofErr w:type="spellEnd"/>
            <w:r w:rsidRPr="00A82C95">
              <w:rPr>
                <w:sz w:val="24"/>
                <w:szCs w:val="24"/>
                <w:lang w:val="pl-PL" w:eastAsia="pl-PL"/>
              </w:rPr>
              <w:t xml:space="preserve"> </w:t>
            </w:r>
            <w:proofErr w:type="spellStart"/>
            <w:r w:rsidRPr="00A82C95">
              <w:rPr>
                <w:sz w:val="24"/>
                <w:szCs w:val="24"/>
                <w:lang w:val="pl-PL" w:eastAsia="pl-PL"/>
              </w:rPr>
              <w:t>предложение</w:t>
            </w:r>
            <w:proofErr w:type="spellEnd"/>
            <w:r w:rsidRPr="00A82C95">
              <w:rPr>
                <w:sz w:val="24"/>
                <w:szCs w:val="24"/>
                <w:lang w:val="pl-PL" w:eastAsia="pl-PL"/>
              </w:rPr>
              <w:t xml:space="preserve"> </w:t>
            </w:r>
            <w:proofErr w:type="spellStart"/>
            <w:r w:rsidRPr="00A82C95">
              <w:rPr>
                <w:sz w:val="24"/>
                <w:szCs w:val="24"/>
                <w:lang w:val="pl-PL" w:eastAsia="pl-PL"/>
              </w:rPr>
              <w:t>не</w:t>
            </w:r>
            <w:proofErr w:type="spellEnd"/>
            <w:r w:rsidRPr="00A82C95">
              <w:rPr>
                <w:sz w:val="24"/>
                <w:szCs w:val="24"/>
                <w:lang w:val="pl-PL" w:eastAsia="pl-PL"/>
              </w:rPr>
              <w:t xml:space="preserve"> </w:t>
            </w:r>
            <w:proofErr w:type="spellStart"/>
            <w:r w:rsidRPr="00A82C95">
              <w:rPr>
                <w:sz w:val="24"/>
                <w:szCs w:val="24"/>
                <w:lang w:val="pl-PL" w:eastAsia="pl-PL"/>
              </w:rPr>
              <w:t>са</w:t>
            </w:r>
            <w:proofErr w:type="spellEnd"/>
            <w:r w:rsidRPr="00A82C95">
              <w:rPr>
                <w:sz w:val="24"/>
                <w:szCs w:val="24"/>
                <w:lang w:val="pl-PL" w:eastAsia="pl-PL"/>
              </w:rPr>
              <w:t xml:space="preserve"> </w:t>
            </w:r>
            <w:proofErr w:type="spellStart"/>
            <w:r w:rsidRPr="00A82C95">
              <w:rPr>
                <w:sz w:val="24"/>
                <w:szCs w:val="24"/>
                <w:lang w:val="pl-PL" w:eastAsia="pl-PL"/>
              </w:rPr>
              <w:t>финансирани</w:t>
            </w:r>
            <w:proofErr w:type="spellEnd"/>
            <w:r w:rsidRPr="00A82C95">
              <w:rPr>
                <w:sz w:val="24"/>
                <w:szCs w:val="24"/>
                <w:lang w:val="pl-PL" w:eastAsia="pl-PL"/>
              </w:rPr>
              <w:t xml:space="preserve"> </w:t>
            </w:r>
            <w:proofErr w:type="spellStart"/>
            <w:r w:rsidRPr="00A82C95">
              <w:rPr>
                <w:sz w:val="24"/>
                <w:szCs w:val="24"/>
                <w:lang w:val="pl-PL" w:eastAsia="pl-PL"/>
              </w:rPr>
              <w:t>със</w:t>
            </w:r>
            <w:proofErr w:type="spellEnd"/>
            <w:r w:rsidRPr="00A82C95">
              <w:rPr>
                <w:sz w:val="24"/>
                <w:szCs w:val="24"/>
                <w:lang w:val="pl-PL" w:eastAsia="pl-PL"/>
              </w:rPr>
              <w:t xml:space="preserve"> </w:t>
            </w:r>
            <w:proofErr w:type="spellStart"/>
            <w:r w:rsidRPr="00A82C95">
              <w:rPr>
                <w:sz w:val="24"/>
                <w:szCs w:val="24"/>
                <w:lang w:val="pl-PL" w:eastAsia="pl-PL"/>
              </w:rPr>
              <w:t>средства</w:t>
            </w:r>
            <w:proofErr w:type="spellEnd"/>
            <w:r w:rsidRPr="00A82C95">
              <w:rPr>
                <w:sz w:val="24"/>
                <w:szCs w:val="24"/>
                <w:lang w:val="pl-PL" w:eastAsia="pl-PL"/>
              </w:rPr>
              <w:t xml:space="preserve"> </w:t>
            </w:r>
            <w:proofErr w:type="spellStart"/>
            <w:r w:rsidRPr="00A82C95">
              <w:rPr>
                <w:sz w:val="24"/>
                <w:szCs w:val="24"/>
                <w:lang w:val="pl-PL" w:eastAsia="pl-PL"/>
              </w:rPr>
              <w:t>от</w:t>
            </w:r>
            <w:proofErr w:type="spellEnd"/>
            <w:r w:rsidRPr="00A82C95">
              <w:rPr>
                <w:sz w:val="24"/>
                <w:szCs w:val="24"/>
                <w:lang w:val="pl-PL" w:eastAsia="pl-PL"/>
              </w:rPr>
              <w:t xml:space="preserve"> </w:t>
            </w:r>
            <w:proofErr w:type="spellStart"/>
            <w:r w:rsidRPr="00A82C95">
              <w:rPr>
                <w:sz w:val="24"/>
                <w:szCs w:val="24"/>
                <w:lang w:val="pl-PL" w:eastAsia="pl-PL"/>
              </w:rPr>
              <w:t>Европейските</w:t>
            </w:r>
            <w:proofErr w:type="spellEnd"/>
            <w:r w:rsidRPr="00A82C95">
              <w:rPr>
                <w:sz w:val="24"/>
                <w:szCs w:val="24"/>
                <w:lang w:val="pl-PL" w:eastAsia="pl-PL"/>
              </w:rPr>
              <w:t xml:space="preserve"> </w:t>
            </w:r>
            <w:proofErr w:type="spellStart"/>
            <w:r w:rsidRPr="00A82C95">
              <w:rPr>
                <w:sz w:val="24"/>
                <w:szCs w:val="24"/>
                <w:lang w:val="pl-PL" w:eastAsia="pl-PL"/>
              </w:rPr>
              <w:t>структурни</w:t>
            </w:r>
            <w:proofErr w:type="spellEnd"/>
            <w:r w:rsidRPr="00A82C95">
              <w:rPr>
                <w:sz w:val="24"/>
                <w:szCs w:val="24"/>
                <w:lang w:val="pl-PL" w:eastAsia="pl-PL"/>
              </w:rPr>
              <w:t xml:space="preserve"> </w:t>
            </w:r>
            <w:proofErr w:type="spellStart"/>
            <w:r w:rsidRPr="00A82C95">
              <w:rPr>
                <w:sz w:val="24"/>
                <w:szCs w:val="24"/>
                <w:lang w:val="pl-PL" w:eastAsia="pl-PL"/>
              </w:rPr>
              <w:t>или</w:t>
            </w:r>
            <w:proofErr w:type="spellEnd"/>
            <w:r w:rsidRPr="00A82C95">
              <w:rPr>
                <w:sz w:val="24"/>
                <w:szCs w:val="24"/>
                <w:lang w:val="pl-PL" w:eastAsia="pl-PL"/>
              </w:rPr>
              <w:t xml:space="preserve"> </w:t>
            </w:r>
            <w:proofErr w:type="spellStart"/>
            <w:r w:rsidRPr="00A82C95">
              <w:rPr>
                <w:sz w:val="24"/>
                <w:szCs w:val="24"/>
                <w:lang w:val="pl-PL" w:eastAsia="pl-PL"/>
              </w:rPr>
              <w:t>инвестиционни</w:t>
            </w:r>
            <w:proofErr w:type="spellEnd"/>
            <w:r w:rsidRPr="00A82C95">
              <w:rPr>
                <w:sz w:val="24"/>
                <w:szCs w:val="24"/>
                <w:lang w:val="pl-PL" w:eastAsia="pl-PL"/>
              </w:rPr>
              <w:t xml:space="preserve"> </w:t>
            </w:r>
            <w:proofErr w:type="spellStart"/>
            <w:r w:rsidRPr="00A82C95">
              <w:rPr>
                <w:sz w:val="24"/>
                <w:szCs w:val="24"/>
                <w:lang w:val="pl-PL" w:eastAsia="pl-PL"/>
              </w:rPr>
              <w:t>фондове</w:t>
            </w:r>
            <w:proofErr w:type="spellEnd"/>
            <w:r w:rsidRPr="00A82C95">
              <w:rPr>
                <w:sz w:val="24"/>
                <w:szCs w:val="24"/>
                <w:lang w:val="pl-PL" w:eastAsia="pl-PL"/>
              </w:rPr>
              <w:t xml:space="preserve"> </w:t>
            </w:r>
            <w:proofErr w:type="spellStart"/>
            <w:r w:rsidRPr="00A82C95">
              <w:rPr>
                <w:sz w:val="24"/>
                <w:szCs w:val="24"/>
                <w:lang w:val="pl-PL" w:eastAsia="pl-PL"/>
              </w:rPr>
              <w:t>или</w:t>
            </w:r>
            <w:proofErr w:type="spellEnd"/>
            <w:r w:rsidRPr="00A82C95">
              <w:rPr>
                <w:sz w:val="24"/>
                <w:szCs w:val="24"/>
                <w:lang w:val="pl-PL" w:eastAsia="pl-PL"/>
              </w:rPr>
              <w:t xml:space="preserve"> </w:t>
            </w:r>
            <w:proofErr w:type="spellStart"/>
            <w:r w:rsidRPr="00A82C95">
              <w:rPr>
                <w:sz w:val="24"/>
                <w:szCs w:val="24"/>
                <w:lang w:val="pl-PL" w:eastAsia="pl-PL"/>
              </w:rPr>
              <w:t>чрез</w:t>
            </w:r>
            <w:proofErr w:type="spellEnd"/>
            <w:r w:rsidRPr="00A82C95">
              <w:rPr>
                <w:sz w:val="24"/>
                <w:szCs w:val="24"/>
                <w:lang w:val="pl-PL" w:eastAsia="pl-PL"/>
              </w:rPr>
              <w:t xml:space="preserve"> </w:t>
            </w:r>
            <w:proofErr w:type="spellStart"/>
            <w:r w:rsidRPr="00A82C95">
              <w:rPr>
                <w:sz w:val="24"/>
                <w:szCs w:val="24"/>
                <w:lang w:val="pl-PL" w:eastAsia="pl-PL"/>
              </w:rPr>
              <w:t>други</w:t>
            </w:r>
            <w:proofErr w:type="spellEnd"/>
            <w:r w:rsidRPr="00A82C95">
              <w:rPr>
                <w:sz w:val="24"/>
                <w:szCs w:val="24"/>
                <w:lang w:val="pl-PL" w:eastAsia="pl-PL"/>
              </w:rPr>
              <w:t xml:space="preserve"> </w:t>
            </w:r>
            <w:proofErr w:type="spellStart"/>
            <w:r w:rsidRPr="00A82C95">
              <w:rPr>
                <w:sz w:val="24"/>
                <w:szCs w:val="24"/>
                <w:lang w:val="pl-PL" w:eastAsia="pl-PL"/>
              </w:rPr>
              <w:t>инструменти</w:t>
            </w:r>
            <w:proofErr w:type="spellEnd"/>
            <w:r w:rsidRPr="00A82C95">
              <w:rPr>
                <w:sz w:val="24"/>
                <w:szCs w:val="24"/>
                <w:lang w:val="pl-PL" w:eastAsia="pl-PL"/>
              </w:rPr>
              <w:t xml:space="preserve"> </w:t>
            </w:r>
            <w:proofErr w:type="spellStart"/>
            <w:r w:rsidRPr="00A82C95">
              <w:rPr>
                <w:sz w:val="24"/>
                <w:szCs w:val="24"/>
                <w:lang w:val="pl-PL" w:eastAsia="pl-PL"/>
              </w:rPr>
              <w:t>на</w:t>
            </w:r>
            <w:proofErr w:type="spellEnd"/>
            <w:r w:rsidRPr="00A82C95">
              <w:rPr>
                <w:sz w:val="24"/>
                <w:szCs w:val="24"/>
                <w:lang w:val="pl-PL" w:eastAsia="pl-PL"/>
              </w:rPr>
              <w:t xml:space="preserve"> </w:t>
            </w:r>
            <w:proofErr w:type="spellStart"/>
            <w:r w:rsidRPr="00A82C95">
              <w:rPr>
                <w:sz w:val="24"/>
                <w:szCs w:val="24"/>
                <w:lang w:val="pl-PL" w:eastAsia="pl-PL"/>
              </w:rPr>
              <w:t>Европейския</w:t>
            </w:r>
            <w:proofErr w:type="spellEnd"/>
            <w:r w:rsidRPr="00A82C95">
              <w:rPr>
                <w:sz w:val="24"/>
                <w:szCs w:val="24"/>
                <w:lang w:val="pl-PL" w:eastAsia="pl-PL"/>
              </w:rPr>
              <w:t xml:space="preserve"> </w:t>
            </w:r>
            <w:proofErr w:type="spellStart"/>
            <w:r w:rsidRPr="00A82C95">
              <w:rPr>
                <w:sz w:val="24"/>
                <w:szCs w:val="24"/>
                <w:lang w:val="pl-PL" w:eastAsia="pl-PL"/>
              </w:rPr>
              <w:t>съюз</w:t>
            </w:r>
            <w:proofErr w:type="spellEnd"/>
            <w:r w:rsidRPr="00A82C95">
              <w:rPr>
                <w:sz w:val="24"/>
                <w:szCs w:val="24"/>
                <w:lang w:val="pl-PL" w:eastAsia="pl-PL"/>
              </w:rPr>
              <w:t xml:space="preserve"> в </w:t>
            </w:r>
            <w:proofErr w:type="spellStart"/>
            <w:r w:rsidRPr="00A82C95">
              <w:rPr>
                <w:sz w:val="24"/>
                <w:szCs w:val="24"/>
                <w:lang w:val="pl-PL" w:eastAsia="pl-PL"/>
              </w:rPr>
              <w:t>съответствие</w:t>
            </w:r>
            <w:proofErr w:type="spellEnd"/>
            <w:r w:rsidRPr="00A82C95">
              <w:rPr>
                <w:sz w:val="24"/>
                <w:szCs w:val="24"/>
                <w:lang w:val="pl-PL" w:eastAsia="pl-PL"/>
              </w:rPr>
              <w:t xml:space="preserve"> с </w:t>
            </w:r>
            <w:proofErr w:type="spellStart"/>
            <w:r w:rsidRPr="00A82C95">
              <w:rPr>
                <w:sz w:val="24"/>
                <w:szCs w:val="24"/>
                <w:lang w:val="pl-PL" w:eastAsia="pl-PL"/>
              </w:rPr>
              <w:t>чл</w:t>
            </w:r>
            <w:proofErr w:type="spellEnd"/>
            <w:r w:rsidRPr="00A82C95">
              <w:rPr>
                <w:sz w:val="24"/>
                <w:szCs w:val="24"/>
                <w:lang w:val="pl-PL" w:eastAsia="pl-PL"/>
              </w:rPr>
              <w:t xml:space="preserve">. 65, </w:t>
            </w:r>
            <w:proofErr w:type="spellStart"/>
            <w:r w:rsidRPr="00A82C95">
              <w:rPr>
                <w:sz w:val="24"/>
                <w:szCs w:val="24"/>
                <w:lang w:val="pl-PL" w:eastAsia="pl-PL"/>
              </w:rPr>
              <w:t>параграф</w:t>
            </w:r>
            <w:proofErr w:type="spellEnd"/>
            <w:r w:rsidRPr="00A82C95">
              <w:rPr>
                <w:sz w:val="24"/>
                <w:szCs w:val="24"/>
                <w:lang w:val="pl-PL" w:eastAsia="pl-PL"/>
              </w:rPr>
              <w:t xml:space="preserve"> 11 </w:t>
            </w:r>
            <w:proofErr w:type="spellStart"/>
            <w:r w:rsidRPr="00A82C95">
              <w:rPr>
                <w:sz w:val="24"/>
                <w:szCs w:val="24"/>
                <w:lang w:val="pl-PL" w:eastAsia="pl-PL"/>
              </w:rPr>
              <w:t>от</w:t>
            </w:r>
            <w:proofErr w:type="spellEnd"/>
            <w:r w:rsidRPr="00A82C95">
              <w:rPr>
                <w:sz w:val="24"/>
                <w:szCs w:val="24"/>
                <w:lang w:val="pl-PL" w:eastAsia="pl-PL"/>
              </w:rPr>
              <w:t xml:space="preserve"> </w:t>
            </w:r>
            <w:proofErr w:type="spellStart"/>
            <w:r w:rsidRPr="00A82C95">
              <w:rPr>
                <w:sz w:val="24"/>
                <w:szCs w:val="24"/>
                <w:lang w:val="pl-PL" w:eastAsia="pl-PL"/>
              </w:rPr>
              <w:t>Регламент</w:t>
            </w:r>
            <w:proofErr w:type="spellEnd"/>
            <w:r w:rsidRPr="00A82C95">
              <w:rPr>
                <w:sz w:val="24"/>
                <w:szCs w:val="24"/>
                <w:lang w:val="pl-PL" w:eastAsia="pl-PL"/>
              </w:rPr>
              <w:t xml:space="preserve"> (ЕС) № 1303/2013, </w:t>
            </w:r>
            <w:proofErr w:type="spellStart"/>
            <w:r w:rsidRPr="00A82C95">
              <w:rPr>
                <w:sz w:val="24"/>
                <w:szCs w:val="24"/>
                <w:lang w:val="pl-PL" w:eastAsia="pl-PL"/>
              </w:rPr>
              <w:t>както</w:t>
            </w:r>
            <w:proofErr w:type="spellEnd"/>
            <w:r w:rsidRPr="00A82C95">
              <w:rPr>
                <w:sz w:val="24"/>
                <w:szCs w:val="24"/>
                <w:lang w:val="pl-PL" w:eastAsia="pl-PL"/>
              </w:rPr>
              <w:t xml:space="preserve"> и с </w:t>
            </w:r>
            <w:proofErr w:type="spellStart"/>
            <w:r w:rsidRPr="00A82C95">
              <w:rPr>
                <w:sz w:val="24"/>
                <w:szCs w:val="24"/>
                <w:lang w:val="pl-PL" w:eastAsia="pl-PL"/>
              </w:rPr>
              <w:t>други</w:t>
            </w:r>
            <w:proofErr w:type="spellEnd"/>
            <w:r w:rsidRPr="00A82C95">
              <w:rPr>
                <w:sz w:val="24"/>
                <w:szCs w:val="24"/>
                <w:lang w:val="pl-PL" w:eastAsia="pl-PL"/>
              </w:rPr>
              <w:t xml:space="preserve"> </w:t>
            </w:r>
            <w:proofErr w:type="spellStart"/>
            <w:r w:rsidRPr="00A82C95">
              <w:rPr>
                <w:sz w:val="24"/>
                <w:szCs w:val="24"/>
                <w:lang w:val="pl-PL" w:eastAsia="pl-PL"/>
              </w:rPr>
              <w:t>публични</w:t>
            </w:r>
            <w:proofErr w:type="spellEnd"/>
            <w:r w:rsidRPr="00A82C95">
              <w:rPr>
                <w:sz w:val="24"/>
                <w:szCs w:val="24"/>
                <w:lang w:val="pl-PL" w:eastAsia="pl-PL"/>
              </w:rPr>
              <w:t xml:space="preserve"> </w:t>
            </w:r>
            <w:proofErr w:type="spellStart"/>
            <w:r w:rsidRPr="00A82C95">
              <w:rPr>
                <w:sz w:val="24"/>
                <w:szCs w:val="24"/>
                <w:lang w:val="pl-PL" w:eastAsia="pl-PL"/>
              </w:rPr>
              <w:t>средства</w:t>
            </w:r>
            <w:proofErr w:type="spellEnd"/>
            <w:r w:rsidRPr="00A82C95">
              <w:rPr>
                <w:sz w:val="24"/>
                <w:szCs w:val="24"/>
                <w:lang w:val="pl-PL" w:eastAsia="pl-PL"/>
              </w:rPr>
              <w:t xml:space="preserve">, </w:t>
            </w:r>
            <w:proofErr w:type="spellStart"/>
            <w:r w:rsidRPr="00A82C95">
              <w:rPr>
                <w:sz w:val="24"/>
                <w:szCs w:val="24"/>
                <w:lang w:val="pl-PL" w:eastAsia="pl-PL"/>
              </w:rPr>
              <w:t>различни</w:t>
            </w:r>
            <w:proofErr w:type="spellEnd"/>
            <w:r w:rsidRPr="00A82C95">
              <w:rPr>
                <w:sz w:val="24"/>
                <w:szCs w:val="24"/>
                <w:lang w:val="pl-PL" w:eastAsia="pl-PL"/>
              </w:rPr>
              <w:t xml:space="preserve"> </w:t>
            </w:r>
            <w:proofErr w:type="spellStart"/>
            <w:r w:rsidRPr="00A82C95">
              <w:rPr>
                <w:sz w:val="24"/>
                <w:szCs w:val="24"/>
                <w:lang w:val="pl-PL" w:eastAsia="pl-PL"/>
              </w:rPr>
              <w:t>от</w:t>
            </w:r>
            <w:proofErr w:type="spellEnd"/>
            <w:r w:rsidRPr="00A82C95">
              <w:rPr>
                <w:sz w:val="24"/>
                <w:szCs w:val="24"/>
                <w:lang w:val="pl-PL" w:eastAsia="pl-PL"/>
              </w:rPr>
              <w:t xml:space="preserve"> </w:t>
            </w:r>
            <w:proofErr w:type="spellStart"/>
            <w:r w:rsidRPr="00A82C95">
              <w:rPr>
                <w:sz w:val="24"/>
                <w:szCs w:val="24"/>
                <w:lang w:val="pl-PL" w:eastAsia="pl-PL"/>
              </w:rPr>
              <w:t>тези</w:t>
            </w:r>
            <w:proofErr w:type="spellEnd"/>
            <w:r w:rsidRPr="00A82C95">
              <w:rPr>
                <w:sz w:val="24"/>
                <w:szCs w:val="24"/>
                <w:lang w:val="pl-PL" w:eastAsia="pl-PL"/>
              </w:rPr>
              <w:t xml:space="preserve"> </w:t>
            </w:r>
            <w:proofErr w:type="spellStart"/>
            <w:r w:rsidRPr="00A82C95">
              <w:rPr>
                <w:sz w:val="24"/>
                <w:szCs w:val="24"/>
                <w:lang w:val="pl-PL" w:eastAsia="pl-PL"/>
              </w:rPr>
              <w:t>на</w:t>
            </w:r>
            <w:proofErr w:type="spellEnd"/>
            <w:r w:rsidRPr="00A82C95">
              <w:rPr>
                <w:sz w:val="24"/>
                <w:szCs w:val="24"/>
                <w:lang w:val="pl-PL" w:eastAsia="pl-PL"/>
              </w:rPr>
              <w:t xml:space="preserve"> </w:t>
            </w:r>
            <w:proofErr w:type="spellStart"/>
            <w:r w:rsidRPr="00A82C95">
              <w:rPr>
                <w:sz w:val="24"/>
                <w:szCs w:val="24"/>
                <w:lang w:val="pl-PL" w:eastAsia="pl-PL"/>
              </w:rPr>
              <w:t>кандидата</w:t>
            </w:r>
            <w:proofErr w:type="spellEnd"/>
            <w:r w:rsidRPr="00A82C95">
              <w:rPr>
                <w:sz w:val="24"/>
                <w:szCs w:val="24"/>
                <w:lang w:val="bg-BG" w:eastAsia="pl-PL"/>
              </w:rPr>
              <w:t>/партньора.</w:t>
            </w:r>
          </w:p>
        </w:tc>
        <w:tc>
          <w:tcPr>
            <w:tcW w:w="567" w:type="dxa"/>
            <w:gridSpan w:val="2"/>
            <w:vAlign w:val="center"/>
          </w:tcPr>
          <w:p w14:paraId="59777345" w14:textId="77777777" w:rsidR="006B6495" w:rsidRPr="00A82C95" w:rsidRDefault="006B6495" w:rsidP="006B6495">
            <w:pPr>
              <w:spacing w:after="120"/>
              <w:jc w:val="center"/>
              <w:rPr>
                <w:sz w:val="24"/>
                <w:szCs w:val="24"/>
                <w:lang w:val="bg-BG" w:eastAsia="pl-PL"/>
              </w:rPr>
            </w:pPr>
            <w:r w:rsidRPr="00EE72CA">
              <w:rPr>
                <w:sz w:val="24"/>
                <w:szCs w:val="24"/>
                <w:lang w:val="pl-PL" w:eastAsia="pl-PL"/>
              </w:rPr>
              <w:fldChar w:fldCharType="begin">
                <w:ffData>
                  <w:name w:val=""/>
                  <w:enabled/>
                  <w:calcOnExit/>
                  <w:checkBox>
                    <w:sizeAuto/>
                    <w:default w:val="0"/>
                  </w:checkBox>
                </w:ffData>
              </w:fldChar>
            </w:r>
            <w:r w:rsidRPr="00A82C95">
              <w:rPr>
                <w:sz w:val="24"/>
                <w:szCs w:val="24"/>
                <w:lang w:val="pl-PL" w:eastAsia="pl-PL"/>
              </w:rPr>
              <w:instrText xml:space="preserve"> FORMCHECKBOX </w:instrText>
            </w:r>
            <w:r w:rsidR="005A6782">
              <w:rPr>
                <w:sz w:val="24"/>
                <w:szCs w:val="24"/>
                <w:lang w:val="pl-PL" w:eastAsia="pl-PL"/>
              </w:rPr>
            </w:r>
            <w:r w:rsidR="005A6782">
              <w:rPr>
                <w:sz w:val="24"/>
                <w:szCs w:val="24"/>
                <w:lang w:val="pl-PL" w:eastAsia="pl-PL"/>
              </w:rPr>
              <w:fldChar w:fldCharType="separate"/>
            </w:r>
            <w:r w:rsidRPr="00EE72CA">
              <w:rPr>
                <w:sz w:val="24"/>
                <w:szCs w:val="24"/>
                <w:lang w:val="pl-PL" w:eastAsia="pl-PL"/>
              </w:rPr>
              <w:fldChar w:fldCharType="end"/>
            </w:r>
          </w:p>
        </w:tc>
        <w:tc>
          <w:tcPr>
            <w:tcW w:w="567" w:type="dxa"/>
            <w:gridSpan w:val="2"/>
            <w:vAlign w:val="center"/>
          </w:tcPr>
          <w:p w14:paraId="568E08D7" w14:textId="77777777" w:rsidR="006B6495" w:rsidRPr="00A82C95" w:rsidRDefault="006B6495" w:rsidP="006B6495">
            <w:pPr>
              <w:spacing w:after="120"/>
              <w:jc w:val="center"/>
              <w:rPr>
                <w:sz w:val="24"/>
                <w:szCs w:val="24"/>
                <w:lang w:val="bg-BG" w:eastAsia="pl-PL"/>
              </w:rPr>
            </w:pPr>
            <w:r w:rsidRPr="00EE72CA">
              <w:rPr>
                <w:sz w:val="24"/>
                <w:szCs w:val="24"/>
                <w:lang w:val="pl-PL" w:eastAsia="pl-PL"/>
              </w:rPr>
              <w:fldChar w:fldCharType="begin">
                <w:ffData>
                  <w:name w:val=""/>
                  <w:enabled/>
                  <w:calcOnExit/>
                  <w:checkBox>
                    <w:sizeAuto/>
                    <w:default w:val="0"/>
                  </w:checkBox>
                </w:ffData>
              </w:fldChar>
            </w:r>
            <w:r w:rsidRPr="00A82C95">
              <w:rPr>
                <w:sz w:val="24"/>
                <w:szCs w:val="24"/>
                <w:lang w:val="pl-PL" w:eastAsia="pl-PL"/>
              </w:rPr>
              <w:instrText xml:space="preserve"> FORMCHECKBOX </w:instrText>
            </w:r>
            <w:r w:rsidR="005A6782">
              <w:rPr>
                <w:sz w:val="24"/>
                <w:szCs w:val="24"/>
                <w:lang w:val="pl-PL" w:eastAsia="pl-PL"/>
              </w:rPr>
            </w:r>
            <w:r w:rsidR="005A6782">
              <w:rPr>
                <w:sz w:val="24"/>
                <w:szCs w:val="24"/>
                <w:lang w:val="pl-PL" w:eastAsia="pl-PL"/>
              </w:rPr>
              <w:fldChar w:fldCharType="separate"/>
            </w:r>
            <w:r w:rsidRPr="00EE72CA">
              <w:rPr>
                <w:sz w:val="24"/>
                <w:szCs w:val="24"/>
                <w:lang w:val="pl-PL" w:eastAsia="pl-PL"/>
              </w:rPr>
              <w:fldChar w:fldCharType="end"/>
            </w:r>
          </w:p>
        </w:tc>
        <w:tc>
          <w:tcPr>
            <w:tcW w:w="732" w:type="dxa"/>
            <w:vAlign w:val="center"/>
          </w:tcPr>
          <w:p w14:paraId="21F5F3BA" w14:textId="77777777" w:rsidR="006B6495" w:rsidRPr="00A82C95" w:rsidRDefault="006B6495" w:rsidP="006B6495">
            <w:pPr>
              <w:spacing w:after="120"/>
              <w:jc w:val="center"/>
              <w:rPr>
                <w:sz w:val="24"/>
                <w:szCs w:val="24"/>
                <w:lang w:val="bg-BG" w:eastAsia="pl-PL"/>
              </w:rPr>
            </w:pPr>
          </w:p>
        </w:tc>
        <w:tc>
          <w:tcPr>
            <w:tcW w:w="2941" w:type="dxa"/>
          </w:tcPr>
          <w:p w14:paraId="7393F551" w14:textId="3DF6BA82" w:rsidR="006B6495" w:rsidRPr="00A82C95" w:rsidRDefault="006B6495" w:rsidP="00D37695">
            <w:pPr>
              <w:spacing w:after="120"/>
              <w:jc w:val="both"/>
              <w:rPr>
                <w:i/>
                <w:sz w:val="24"/>
                <w:szCs w:val="24"/>
                <w:lang w:val="bg-BG" w:eastAsia="pl-PL"/>
              </w:rPr>
            </w:pPr>
            <w:proofErr w:type="spellStart"/>
            <w:r w:rsidRPr="00A82C95">
              <w:rPr>
                <w:i/>
                <w:sz w:val="24"/>
                <w:szCs w:val="24"/>
                <w:lang w:val="pl-PL" w:eastAsia="pl-PL"/>
              </w:rPr>
              <w:t>Декларация</w:t>
            </w:r>
            <w:proofErr w:type="spellEnd"/>
            <w:r w:rsidRPr="00A82C95">
              <w:rPr>
                <w:i/>
                <w:sz w:val="24"/>
                <w:szCs w:val="24"/>
                <w:lang w:val="pl-PL" w:eastAsia="pl-PL"/>
              </w:rPr>
              <w:t xml:space="preserve">, </w:t>
            </w:r>
            <w:proofErr w:type="spellStart"/>
            <w:r w:rsidRPr="00A82C95">
              <w:rPr>
                <w:i/>
                <w:sz w:val="24"/>
                <w:szCs w:val="24"/>
                <w:lang w:val="pl-PL" w:eastAsia="pl-PL"/>
              </w:rPr>
              <w:t>че</w:t>
            </w:r>
            <w:proofErr w:type="spellEnd"/>
            <w:r w:rsidRPr="00A82C95">
              <w:rPr>
                <w:i/>
                <w:sz w:val="24"/>
                <w:szCs w:val="24"/>
                <w:lang w:val="pl-PL" w:eastAsia="pl-PL"/>
              </w:rPr>
              <w:t xml:space="preserve"> </w:t>
            </w:r>
            <w:proofErr w:type="spellStart"/>
            <w:r w:rsidRPr="00A82C95">
              <w:rPr>
                <w:i/>
                <w:sz w:val="24"/>
                <w:szCs w:val="24"/>
                <w:lang w:val="pl-PL" w:eastAsia="pl-PL"/>
              </w:rPr>
              <w:t>кандидатът</w:t>
            </w:r>
            <w:proofErr w:type="spellEnd"/>
            <w:r w:rsidRPr="00A82C95">
              <w:rPr>
                <w:i/>
                <w:sz w:val="24"/>
                <w:szCs w:val="24"/>
                <w:lang w:val="bg-BG" w:eastAsia="pl-PL"/>
              </w:rPr>
              <w:t>/ партньорът</w:t>
            </w:r>
            <w:r w:rsidRPr="00A82C95">
              <w:rPr>
                <w:i/>
                <w:sz w:val="24"/>
                <w:szCs w:val="24"/>
                <w:lang w:val="pl-PL" w:eastAsia="pl-PL"/>
              </w:rPr>
              <w:t xml:space="preserve"> </w:t>
            </w:r>
            <w:proofErr w:type="spellStart"/>
            <w:r w:rsidRPr="00A82C95">
              <w:rPr>
                <w:i/>
                <w:sz w:val="24"/>
                <w:szCs w:val="24"/>
                <w:lang w:val="pl-PL" w:eastAsia="pl-PL"/>
              </w:rPr>
              <w:t>не</w:t>
            </w:r>
            <w:proofErr w:type="spellEnd"/>
            <w:r w:rsidRPr="00A82C95">
              <w:rPr>
                <w:i/>
                <w:sz w:val="24"/>
                <w:szCs w:val="24"/>
                <w:lang w:val="pl-PL" w:eastAsia="pl-PL"/>
              </w:rPr>
              <w:t xml:space="preserve"> е </w:t>
            </w:r>
            <w:proofErr w:type="spellStart"/>
            <w:r w:rsidRPr="00A82C95">
              <w:rPr>
                <w:i/>
                <w:sz w:val="24"/>
                <w:szCs w:val="24"/>
                <w:lang w:val="pl-PL" w:eastAsia="pl-PL"/>
              </w:rPr>
              <w:t>предприятие</w:t>
            </w:r>
            <w:proofErr w:type="spellEnd"/>
            <w:r w:rsidRPr="00A82C95">
              <w:rPr>
                <w:i/>
                <w:sz w:val="24"/>
                <w:szCs w:val="24"/>
                <w:lang w:val="pl-PL" w:eastAsia="pl-PL"/>
              </w:rPr>
              <w:t xml:space="preserve"> в </w:t>
            </w:r>
            <w:proofErr w:type="spellStart"/>
            <w:r w:rsidRPr="00A82C95">
              <w:rPr>
                <w:i/>
                <w:sz w:val="24"/>
                <w:szCs w:val="24"/>
                <w:lang w:val="pl-PL" w:eastAsia="pl-PL"/>
              </w:rPr>
              <w:t>затруднен</w:t>
            </w:r>
            <w:proofErr w:type="spellEnd"/>
            <w:r w:rsidR="00D37695" w:rsidRPr="00A82C95">
              <w:rPr>
                <w:i/>
                <w:sz w:val="24"/>
                <w:szCs w:val="24"/>
                <w:lang w:val="bg-BG" w:eastAsia="pl-PL"/>
              </w:rPr>
              <w:t>о положение</w:t>
            </w:r>
            <w:r w:rsidRPr="00A82C95">
              <w:rPr>
                <w:i/>
                <w:sz w:val="24"/>
                <w:szCs w:val="24"/>
                <w:lang w:val="pl-PL" w:eastAsia="pl-PL"/>
              </w:rPr>
              <w:t xml:space="preserve">, </w:t>
            </w:r>
            <w:proofErr w:type="spellStart"/>
            <w:r w:rsidRPr="00A82C95">
              <w:rPr>
                <w:i/>
                <w:sz w:val="24"/>
                <w:szCs w:val="24"/>
                <w:lang w:val="pl-PL" w:eastAsia="pl-PL"/>
              </w:rPr>
              <w:t>не</w:t>
            </w:r>
            <w:proofErr w:type="spellEnd"/>
            <w:r w:rsidRPr="00A82C95">
              <w:rPr>
                <w:i/>
                <w:sz w:val="24"/>
                <w:szCs w:val="24"/>
                <w:lang w:val="pl-PL" w:eastAsia="pl-PL"/>
              </w:rPr>
              <w:t xml:space="preserve"> е </w:t>
            </w:r>
            <w:proofErr w:type="spellStart"/>
            <w:r w:rsidRPr="00A82C95">
              <w:rPr>
                <w:i/>
                <w:sz w:val="24"/>
                <w:szCs w:val="24"/>
                <w:lang w:val="pl-PL" w:eastAsia="pl-PL"/>
              </w:rPr>
              <w:t>обект</w:t>
            </w:r>
            <w:proofErr w:type="spellEnd"/>
            <w:r w:rsidRPr="00A82C95">
              <w:rPr>
                <w:i/>
                <w:sz w:val="24"/>
                <w:szCs w:val="24"/>
                <w:lang w:val="pl-PL" w:eastAsia="pl-PL"/>
              </w:rPr>
              <w:t xml:space="preserve"> </w:t>
            </w:r>
            <w:proofErr w:type="spellStart"/>
            <w:r w:rsidRPr="00A82C95">
              <w:rPr>
                <w:i/>
                <w:sz w:val="24"/>
                <w:szCs w:val="24"/>
                <w:lang w:val="pl-PL" w:eastAsia="pl-PL"/>
              </w:rPr>
              <w:t>на</w:t>
            </w:r>
            <w:proofErr w:type="spellEnd"/>
            <w:r w:rsidRPr="00A82C95">
              <w:rPr>
                <w:i/>
                <w:sz w:val="24"/>
                <w:szCs w:val="24"/>
                <w:lang w:val="pl-PL" w:eastAsia="pl-PL"/>
              </w:rPr>
              <w:t xml:space="preserve"> </w:t>
            </w:r>
            <w:proofErr w:type="spellStart"/>
            <w:r w:rsidRPr="00A82C95">
              <w:rPr>
                <w:i/>
                <w:sz w:val="24"/>
                <w:szCs w:val="24"/>
                <w:lang w:val="pl-PL" w:eastAsia="pl-PL"/>
              </w:rPr>
              <w:t>неизпълнено</w:t>
            </w:r>
            <w:proofErr w:type="spellEnd"/>
            <w:r w:rsidRPr="00A82C95">
              <w:rPr>
                <w:i/>
                <w:sz w:val="24"/>
                <w:szCs w:val="24"/>
                <w:lang w:val="pl-PL" w:eastAsia="pl-PL"/>
              </w:rPr>
              <w:t xml:space="preserve"> </w:t>
            </w:r>
            <w:proofErr w:type="spellStart"/>
            <w:r w:rsidRPr="00A82C95">
              <w:rPr>
                <w:i/>
                <w:sz w:val="24"/>
                <w:szCs w:val="24"/>
                <w:lang w:val="pl-PL" w:eastAsia="pl-PL"/>
              </w:rPr>
              <w:t>разпореждане</w:t>
            </w:r>
            <w:proofErr w:type="spellEnd"/>
            <w:r w:rsidRPr="00A82C95">
              <w:rPr>
                <w:i/>
                <w:sz w:val="24"/>
                <w:szCs w:val="24"/>
                <w:lang w:val="pl-PL" w:eastAsia="pl-PL"/>
              </w:rPr>
              <w:t xml:space="preserve"> </w:t>
            </w:r>
            <w:proofErr w:type="spellStart"/>
            <w:r w:rsidRPr="00A82C95">
              <w:rPr>
                <w:i/>
                <w:sz w:val="24"/>
                <w:szCs w:val="24"/>
                <w:lang w:val="pl-PL" w:eastAsia="pl-PL"/>
              </w:rPr>
              <w:t>за</w:t>
            </w:r>
            <w:proofErr w:type="spellEnd"/>
            <w:r w:rsidRPr="00A82C95">
              <w:rPr>
                <w:i/>
                <w:sz w:val="24"/>
                <w:szCs w:val="24"/>
                <w:lang w:val="pl-PL" w:eastAsia="pl-PL"/>
              </w:rPr>
              <w:t xml:space="preserve"> </w:t>
            </w:r>
            <w:proofErr w:type="spellStart"/>
            <w:r w:rsidRPr="00A82C95">
              <w:rPr>
                <w:i/>
                <w:sz w:val="24"/>
                <w:szCs w:val="24"/>
                <w:lang w:val="pl-PL" w:eastAsia="pl-PL"/>
              </w:rPr>
              <w:t>възстановяване</w:t>
            </w:r>
            <w:proofErr w:type="spellEnd"/>
            <w:r w:rsidRPr="00A82C95">
              <w:rPr>
                <w:i/>
                <w:sz w:val="24"/>
                <w:szCs w:val="24"/>
                <w:lang w:val="pl-PL" w:eastAsia="pl-PL"/>
              </w:rPr>
              <w:t xml:space="preserve"> </w:t>
            </w:r>
            <w:proofErr w:type="spellStart"/>
            <w:r w:rsidRPr="00A82C95">
              <w:rPr>
                <w:i/>
                <w:sz w:val="24"/>
                <w:szCs w:val="24"/>
                <w:lang w:val="pl-PL" w:eastAsia="pl-PL"/>
              </w:rPr>
              <w:t>вследствие</w:t>
            </w:r>
            <w:proofErr w:type="spellEnd"/>
            <w:r w:rsidRPr="00A82C95">
              <w:rPr>
                <w:i/>
                <w:sz w:val="24"/>
                <w:szCs w:val="24"/>
                <w:lang w:val="pl-PL" w:eastAsia="pl-PL"/>
              </w:rPr>
              <w:t xml:space="preserve"> </w:t>
            </w:r>
            <w:proofErr w:type="spellStart"/>
            <w:r w:rsidRPr="00A82C95">
              <w:rPr>
                <w:i/>
                <w:sz w:val="24"/>
                <w:szCs w:val="24"/>
                <w:lang w:val="pl-PL" w:eastAsia="pl-PL"/>
              </w:rPr>
              <w:t>на</w:t>
            </w:r>
            <w:proofErr w:type="spellEnd"/>
            <w:r w:rsidRPr="00A82C95">
              <w:rPr>
                <w:i/>
                <w:sz w:val="24"/>
                <w:szCs w:val="24"/>
                <w:lang w:val="pl-PL" w:eastAsia="pl-PL"/>
              </w:rPr>
              <w:t xml:space="preserve"> </w:t>
            </w:r>
            <w:proofErr w:type="spellStart"/>
            <w:r w:rsidRPr="00A82C95">
              <w:rPr>
                <w:i/>
                <w:sz w:val="24"/>
                <w:szCs w:val="24"/>
                <w:lang w:val="pl-PL" w:eastAsia="pl-PL"/>
              </w:rPr>
              <w:t>предходно</w:t>
            </w:r>
            <w:proofErr w:type="spellEnd"/>
            <w:r w:rsidRPr="00A82C95">
              <w:rPr>
                <w:i/>
                <w:sz w:val="24"/>
                <w:szCs w:val="24"/>
                <w:lang w:val="pl-PL" w:eastAsia="pl-PL"/>
              </w:rPr>
              <w:t xml:space="preserve"> </w:t>
            </w:r>
            <w:proofErr w:type="spellStart"/>
            <w:r w:rsidRPr="00A82C95">
              <w:rPr>
                <w:i/>
                <w:sz w:val="24"/>
                <w:szCs w:val="24"/>
                <w:lang w:val="pl-PL" w:eastAsia="pl-PL"/>
              </w:rPr>
              <w:t>решение</w:t>
            </w:r>
            <w:proofErr w:type="spellEnd"/>
            <w:r w:rsidRPr="00A82C95">
              <w:rPr>
                <w:i/>
                <w:sz w:val="24"/>
                <w:szCs w:val="24"/>
                <w:lang w:val="pl-PL" w:eastAsia="pl-PL"/>
              </w:rPr>
              <w:t xml:space="preserve"> </w:t>
            </w:r>
            <w:proofErr w:type="spellStart"/>
            <w:r w:rsidRPr="00A82C95">
              <w:rPr>
                <w:i/>
                <w:sz w:val="24"/>
                <w:szCs w:val="24"/>
                <w:lang w:val="pl-PL" w:eastAsia="pl-PL"/>
              </w:rPr>
              <w:t>на</w:t>
            </w:r>
            <w:proofErr w:type="spellEnd"/>
            <w:r w:rsidRPr="00A82C95">
              <w:rPr>
                <w:i/>
                <w:sz w:val="24"/>
                <w:szCs w:val="24"/>
                <w:lang w:val="pl-PL" w:eastAsia="pl-PL"/>
              </w:rPr>
              <w:t xml:space="preserve"> </w:t>
            </w:r>
            <w:proofErr w:type="spellStart"/>
            <w:r w:rsidRPr="00A82C95">
              <w:rPr>
                <w:i/>
                <w:sz w:val="24"/>
                <w:szCs w:val="24"/>
                <w:lang w:val="pl-PL" w:eastAsia="pl-PL"/>
              </w:rPr>
              <w:t>Европейската</w:t>
            </w:r>
            <w:proofErr w:type="spellEnd"/>
            <w:r w:rsidRPr="00A82C95">
              <w:rPr>
                <w:i/>
                <w:sz w:val="24"/>
                <w:szCs w:val="24"/>
                <w:lang w:val="pl-PL" w:eastAsia="pl-PL"/>
              </w:rPr>
              <w:t xml:space="preserve"> </w:t>
            </w:r>
            <w:proofErr w:type="spellStart"/>
            <w:r w:rsidRPr="00A82C95">
              <w:rPr>
                <w:i/>
                <w:sz w:val="24"/>
                <w:szCs w:val="24"/>
                <w:lang w:val="pl-PL" w:eastAsia="pl-PL"/>
              </w:rPr>
              <w:t>комисия</w:t>
            </w:r>
            <w:proofErr w:type="spellEnd"/>
            <w:r w:rsidRPr="00A82C95">
              <w:rPr>
                <w:i/>
                <w:sz w:val="24"/>
                <w:szCs w:val="24"/>
                <w:lang w:val="pl-PL" w:eastAsia="pl-PL"/>
              </w:rPr>
              <w:t xml:space="preserve"> и </w:t>
            </w:r>
            <w:proofErr w:type="spellStart"/>
            <w:r w:rsidRPr="00A82C95">
              <w:rPr>
                <w:i/>
                <w:sz w:val="24"/>
                <w:szCs w:val="24"/>
                <w:lang w:val="pl-PL" w:eastAsia="pl-PL"/>
              </w:rPr>
              <w:t>относно</w:t>
            </w:r>
            <w:proofErr w:type="spellEnd"/>
            <w:r w:rsidRPr="00A82C95">
              <w:rPr>
                <w:i/>
                <w:sz w:val="24"/>
                <w:szCs w:val="24"/>
                <w:lang w:val="pl-PL" w:eastAsia="pl-PL"/>
              </w:rPr>
              <w:t xml:space="preserve"> </w:t>
            </w:r>
            <w:proofErr w:type="spellStart"/>
            <w:r w:rsidRPr="00A82C95">
              <w:rPr>
                <w:i/>
                <w:sz w:val="24"/>
                <w:szCs w:val="24"/>
                <w:lang w:val="pl-PL" w:eastAsia="pl-PL"/>
              </w:rPr>
              <w:t>липсата</w:t>
            </w:r>
            <w:proofErr w:type="spellEnd"/>
            <w:r w:rsidRPr="00A82C95">
              <w:rPr>
                <w:i/>
                <w:sz w:val="24"/>
                <w:szCs w:val="24"/>
                <w:lang w:val="pl-PL" w:eastAsia="pl-PL"/>
              </w:rPr>
              <w:t xml:space="preserve"> </w:t>
            </w:r>
            <w:proofErr w:type="spellStart"/>
            <w:r w:rsidRPr="00A82C95">
              <w:rPr>
                <w:i/>
                <w:sz w:val="24"/>
                <w:szCs w:val="24"/>
                <w:lang w:val="pl-PL" w:eastAsia="pl-PL"/>
              </w:rPr>
              <w:t>на</w:t>
            </w:r>
            <w:proofErr w:type="spellEnd"/>
            <w:r w:rsidRPr="00A82C95">
              <w:rPr>
                <w:i/>
                <w:sz w:val="24"/>
                <w:szCs w:val="24"/>
                <w:lang w:val="pl-PL" w:eastAsia="pl-PL"/>
              </w:rPr>
              <w:t xml:space="preserve"> </w:t>
            </w:r>
            <w:proofErr w:type="spellStart"/>
            <w:r w:rsidRPr="00A82C95">
              <w:rPr>
                <w:i/>
                <w:sz w:val="24"/>
                <w:szCs w:val="24"/>
                <w:lang w:val="pl-PL" w:eastAsia="pl-PL"/>
              </w:rPr>
              <w:t>двойно</w:t>
            </w:r>
            <w:proofErr w:type="spellEnd"/>
            <w:r w:rsidRPr="00A82C95">
              <w:rPr>
                <w:i/>
                <w:sz w:val="24"/>
                <w:szCs w:val="24"/>
                <w:lang w:val="pl-PL" w:eastAsia="pl-PL"/>
              </w:rPr>
              <w:t xml:space="preserve"> </w:t>
            </w:r>
            <w:proofErr w:type="spellStart"/>
            <w:r w:rsidRPr="00A82C95">
              <w:rPr>
                <w:i/>
                <w:sz w:val="24"/>
                <w:szCs w:val="24"/>
                <w:lang w:val="pl-PL" w:eastAsia="pl-PL"/>
              </w:rPr>
              <w:t>финансиране</w:t>
            </w:r>
            <w:proofErr w:type="spellEnd"/>
            <w:r w:rsidRPr="00A82C95">
              <w:rPr>
                <w:i/>
                <w:sz w:val="24"/>
                <w:szCs w:val="24"/>
                <w:lang w:val="pl-PL" w:eastAsia="pl-PL"/>
              </w:rPr>
              <w:t>.</w:t>
            </w:r>
          </w:p>
        </w:tc>
      </w:tr>
      <w:tr w:rsidR="006B6495" w:rsidRPr="00A82C95" w14:paraId="1DBD893F" w14:textId="77777777" w:rsidTr="00F84B7E">
        <w:trPr>
          <w:trHeight w:val="912"/>
        </w:trPr>
        <w:tc>
          <w:tcPr>
            <w:tcW w:w="704" w:type="dxa"/>
            <w:vAlign w:val="center"/>
          </w:tcPr>
          <w:p w14:paraId="73F82CA5" w14:textId="77777777" w:rsidR="006B6495" w:rsidRPr="00A82C95" w:rsidRDefault="006B6495" w:rsidP="006B6495">
            <w:pPr>
              <w:numPr>
                <w:ilvl w:val="0"/>
                <w:numId w:val="45"/>
              </w:numPr>
              <w:spacing w:after="120"/>
              <w:jc w:val="center"/>
              <w:rPr>
                <w:sz w:val="24"/>
                <w:szCs w:val="24"/>
                <w:lang w:val="bg-BG" w:eastAsia="pl-PL"/>
              </w:rPr>
            </w:pPr>
          </w:p>
        </w:tc>
        <w:tc>
          <w:tcPr>
            <w:tcW w:w="4265" w:type="dxa"/>
            <w:gridSpan w:val="2"/>
            <w:vAlign w:val="center"/>
          </w:tcPr>
          <w:p w14:paraId="12D5A763" w14:textId="3D5DE651" w:rsidR="006B6495" w:rsidRPr="00A82C95" w:rsidRDefault="006B6495" w:rsidP="006B6495">
            <w:pPr>
              <w:spacing w:after="120"/>
              <w:jc w:val="both"/>
              <w:rPr>
                <w:sz w:val="24"/>
                <w:szCs w:val="24"/>
                <w:lang w:val="bg-BG" w:eastAsia="pl-PL"/>
              </w:rPr>
            </w:pPr>
            <w:r w:rsidRPr="00A82C95">
              <w:rPr>
                <w:sz w:val="24"/>
                <w:szCs w:val="24"/>
                <w:lang w:val="bg-BG" w:eastAsia="pl-PL"/>
              </w:rPr>
              <w:t xml:space="preserve">Размерът на безвъзмездната финансова помощ (БФП) на проектното предложение е в съответствие с максималните размери, указани в т. 9 от Условията за кандидатстване. </w:t>
            </w:r>
          </w:p>
        </w:tc>
        <w:tc>
          <w:tcPr>
            <w:tcW w:w="567" w:type="dxa"/>
            <w:gridSpan w:val="2"/>
            <w:vAlign w:val="center"/>
          </w:tcPr>
          <w:p w14:paraId="298334BE" w14:textId="77777777" w:rsidR="006B6495" w:rsidRPr="00EE72CA" w:rsidRDefault="006B6495" w:rsidP="006B6495">
            <w:pPr>
              <w:spacing w:after="120"/>
              <w:jc w:val="center"/>
              <w:rPr>
                <w:sz w:val="24"/>
                <w:szCs w:val="24"/>
                <w:lang w:val="bg-BG" w:eastAsia="pl-PL"/>
              </w:rPr>
            </w:pPr>
            <w:r w:rsidRPr="00EE72CA">
              <w:rPr>
                <w:sz w:val="24"/>
                <w:szCs w:val="24"/>
                <w:lang w:val="pl-PL" w:eastAsia="pl-PL"/>
              </w:rPr>
              <w:fldChar w:fldCharType="begin">
                <w:ffData>
                  <w:name w:val=""/>
                  <w:enabled/>
                  <w:calcOnExit/>
                  <w:checkBox>
                    <w:sizeAuto/>
                    <w:default w:val="0"/>
                  </w:checkBox>
                </w:ffData>
              </w:fldChar>
            </w:r>
            <w:r w:rsidRPr="00A82C95">
              <w:rPr>
                <w:sz w:val="24"/>
                <w:szCs w:val="24"/>
                <w:lang w:val="pl-PL" w:eastAsia="pl-PL"/>
              </w:rPr>
              <w:instrText xml:space="preserve"> FORMCHECKBOX </w:instrText>
            </w:r>
            <w:r w:rsidR="005A6782">
              <w:rPr>
                <w:sz w:val="24"/>
                <w:szCs w:val="24"/>
                <w:lang w:val="pl-PL" w:eastAsia="pl-PL"/>
              </w:rPr>
            </w:r>
            <w:r w:rsidR="005A6782">
              <w:rPr>
                <w:sz w:val="24"/>
                <w:szCs w:val="24"/>
                <w:lang w:val="pl-PL" w:eastAsia="pl-PL"/>
              </w:rPr>
              <w:fldChar w:fldCharType="separate"/>
            </w:r>
            <w:r w:rsidRPr="00EE72CA">
              <w:rPr>
                <w:sz w:val="24"/>
                <w:szCs w:val="24"/>
                <w:lang w:val="pl-PL" w:eastAsia="pl-PL"/>
              </w:rPr>
              <w:fldChar w:fldCharType="end"/>
            </w:r>
          </w:p>
        </w:tc>
        <w:tc>
          <w:tcPr>
            <w:tcW w:w="567" w:type="dxa"/>
            <w:gridSpan w:val="2"/>
            <w:vAlign w:val="center"/>
          </w:tcPr>
          <w:p w14:paraId="298B2435" w14:textId="77777777" w:rsidR="006B6495" w:rsidRPr="00EE72CA" w:rsidRDefault="006B6495" w:rsidP="006B6495">
            <w:pPr>
              <w:spacing w:after="120"/>
              <w:rPr>
                <w:sz w:val="24"/>
                <w:szCs w:val="24"/>
                <w:lang w:val="bg-BG" w:eastAsia="pl-PL"/>
              </w:rPr>
            </w:pPr>
            <w:r w:rsidRPr="00EE72CA">
              <w:rPr>
                <w:sz w:val="24"/>
                <w:szCs w:val="24"/>
                <w:lang w:val="pl-PL" w:eastAsia="pl-PL"/>
              </w:rPr>
              <w:fldChar w:fldCharType="begin">
                <w:ffData>
                  <w:name w:val=""/>
                  <w:enabled/>
                  <w:calcOnExit/>
                  <w:checkBox>
                    <w:sizeAuto/>
                    <w:default w:val="0"/>
                  </w:checkBox>
                </w:ffData>
              </w:fldChar>
            </w:r>
            <w:r w:rsidRPr="00A82C95">
              <w:rPr>
                <w:sz w:val="24"/>
                <w:szCs w:val="24"/>
                <w:lang w:val="pl-PL" w:eastAsia="pl-PL"/>
              </w:rPr>
              <w:instrText xml:space="preserve"> FORMCHECKBOX </w:instrText>
            </w:r>
            <w:r w:rsidR="005A6782">
              <w:rPr>
                <w:sz w:val="24"/>
                <w:szCs w:val="24"/>
                <w:lang w:val="pl-PL" w:eastAsia="pl-PL"/>
              </w:rPr>
            </w:r>
            <w:r w:rsidR="005A6782">
              <w:rPr>
                <w:sz w:val="24"/>
                <w:szCs w:val="24"/>
                <w:lang w:val="pl-PL" w:eastAsia="pl-PL"/>
              </w:rPr>
              <w:fldChar w:fldCharType="separate"/>
            </w:r>
            <w:r w:rsidRPr="00EE72CA">
              <w:rPr>
                <w:sz w:val="24"/>
                <w:szCs w:val="24"/>
                <w:lang w:val="pl-PL" w:eastAsia="pl-PL"/>
              </w:rPr>
              <w:fldChar w:fldCharType="end"/>
            </w:r>
          </w:p>
        </w:tc>
        <w:tc>
          <w:tcPr>
            <w:tcW w:w="732" w:type="dxa"/>
            <w:vAlign w:val="center"/>
          </w:tcPr>
          <w:p w14:paraId="59F8CE28" w14:textId="77777777" w:rsidR="006B6495" w:rsidRPr="00EE72CA" w:rsidRDefault="006B6495" w:rsidP="006B6495">
            <w:pPr>
              <w:spacing w:after="120"/>
              <w:rPr>
                <w:sz w:val="24"/>
                <w:szCs w:val="24"/>
                <w:lang w:val="bg-BG" w:eastAsia="pl-PL"/>
              </w:rPr>
            </w:pPr>
          </w:p>
        </w:tc>
        <w:tc>
          <w:tcPr>
            <w:tcW w:w="2941" w:type="dxa"/>
          </w:tcPr>
          <w:p w14:paraId="3909CA9E" w14:textId="56598A24" w:rsidR="006B6495" w:rsidRPr="00A82C95" w:rsidRDefault="006B6495" w:rsidP="006B6495">
            <w:pPr>
              <w:spacing w:after="120"/>
              <w:jc w:val="both"/>
              <w:rPr>
                <w:i/>
                <w:sz w:val="24"/>
                <w:szCs w:val="24"/>
                <w:lang w:val="bg-BG" w:eastAsia="pl-PL"/>
              </w:rPr>
            </w:pPr>
            <w:r w:rsidRPr="00A82C95">
              <w:rPr>
                <w:i/>
                <w:sz w:val="24"/>
                <w:szCs w:val="24"/>
                <w:lang w:val="bg-BG" w:eastAsia="pl-PL"/>
              </w:rPr>
              <w:t>Формуляр за кандидатстване, секция 5.</w:t>
            </w:r>
          </w:p>
          <w:p w14:paraId="47AEF36D" w14:textId="77777777" w:rsidR="006B6495" w:rsidRPr="00A82C95" w:rsidRDefault="006B6495" w:rsidP="006B6495">
            <w:pPr>
              <w:spacing w:after="120"/>
              <w:jc w:val="both"/>
              <w:rPr>
                <w:i/>
                <w:sz w:val="24"/>
                <w:szCs w:val="24"/>
                <w:lang w:val="bg-BG" w:eastAsia="pl-PL"/>
              </w:rPr>
            </w:pPr>
          </w:p>
        </w:tc>
      </w:tr>
      <w:tr w:rsidR="006B6495" w:rsidRPr="00A82C95" w14:paraId="1E261032" w14:textId="77777777" w:rsidTr="00F84B7E">
        <w:trPr>
          <w:trHeight w:val="912"/>
        </w:trPr>
        <w:tc>
          <w:tcPr>
            <w:tcW w:w="704" w:type="dxa"/>
            <w:vAlign w:val="center"/>
          </w:tcPr>
          <w:p w14:paraId="0B46F7E7" w14:textId="77777777" w:rsidR="006B6495" w:rsidRPr="00A82C95" w:rsidRDefault="006B6495" w:rsidP="006B6495">
            <w:pPr>
              <w:numPr>
                <w:ilvl w:val="0"/>
                <w:numId w:val="45"/>
              </w:numPr>
              <w:spacing w:after="120"/>
              <w:jc w:val="center"/>
              <w:rPr>
                <w:sz w:val="24"/>
                <w:szCs w:val="24"/>
                <w:lang w:val="bg-BG" w:eastAsia="pl-PL"/>
              </w:rPr>
            </w:pPr>
          </w:p>
        </w:tc>
        <w:tc>
          <w:tcPr>
            <w:tcW w:w="4265" w:type="dxa"/>
            <w:gridSpan w:val="2"/>
            <w:vAlign w:val="center"/>
          </w:tcPr>
          <w:p w14:paraId="3CA10D5E" w14:textId="44156351" w:rsidR="006B6495" w:rsidRPr="00A82C95" w:rsidRDefault="006B6495" w:rsidP="00D37695">
            <w:pPr>
              <w:spacing w:after="120"/>
              <w:jc w:val="both"/>
              <w:rPr>
                <w:sz w:val="24"/>
                <w:szCs w:val="24"/>
                <w:lang w:val="bg-BG" w:eastAsia="pl-PL"/>
              </w:rPr>
            </w:pPr>
            <w:r w:rsidRPr="00A82C95">
              <w:rPr>
                <w:sz w:val="24"/>
                <w:szCs w:val="24"/>
                <w:lang w:val="bg-BG" w:eastAsia="pl-PL"/>
              </w:rPr>
              <w:t xml:space="preserve">Планираните разходи за инфраструктура </w:t>
            </w:r>
            <w:r w:rsidR="006E2B44" w:rsidRPr="00A82C95">
              <w:rPr>
                <w:sz w:val="24"/>
                <w:szCs w:val="24"/>
                <w:lang w:val="bg-BG" w:eastAsia="pl-PL"/>
              </w:rPr>
              <w:t xml:space="preserve"> </w:t>
            </w:r>
            <w:r w:rsidR="006E2B44" w:rsidRPr="00EE72CA">
              <w:rPr>
                <w:sz w:val="24"/>
                <w:szCs w:val="24"/>
                <w:lang w:val="bg-BG" w:eastAsia="pl-PL"/>
              </w:rPr>
              <w:t>и оборудване</w:t>
            </w:r>
            <w:r w:rsidR="006E2B44" w:rsidRPr="00A82C95">
              <w:rPr>
                <w:sz w:val="24"/>
                <w:szCs w:val="24"/>
                <w:lang w:val="bg-BG" w:eastAsia="pl-PL"/>
              </w:rPr>
              <w:t xml:space="preserve"> </w:t>
            </w:r>
            <w:r w:rsidRPr="00A82C95">
              <w:rPr>
                <w:sz w:val="24"/>
                <w:szCs w:val="24"/>
                <w:lang w:val="bg-BG" w:eastAsia="pl-PL"/>
              </w:rPr>
              <w:t>са поне 74% от размера на предоставените средства по ЕФРР от БФП.</w:t>
            </w:r>
          </w:p>
        </w:tc>
        <w:tc>
          <w:tcPr>
            <w:tcW w:w="567" w:type="dxa"/>
            <w:gridSpan w:val="2"/>
            <w:vAlign w:val="center"/>
          </w:tcPr>
          <w:p w14:paraId="098AAEB0" w14:textId="77777777" w:rsidR="006B6495" w:rsidRPr="00A82C95" w:rsidRDefault="006B6495" w:rsidP="006B6495">
            <w:pPr>
              <w:spacing w:after="120"/>
              <w:jc w:val="center"/>
              <w:rPr>
                <w:sz w:val="24"/>
                <w:szCs w:val="24"/>
                <w:lang w:val="pl-PL" w:eastAsia="pl-PL"/>
              </w:rPr>
            </w:pPr>
            <w:r w:rsidRPr="00EE72CA">
              <w:rPr>
                <w:sz w:val="24"/>
                <w:szCs w:val="24"/>
                <w:lang w:val="pl-PL" w:eastAsia="pl-PL"/>
              </w:rPr>
              <w:fldChar w:fldCharType="begin">
                <w:ffData>
                  <w:name w:val=""/>
                  <w:enabled/>
                  <w:calcOnExit/>
                  <w:checkBox>
                    <w:sizeAuto/>
                    <w:default w:val="0"/>
                  </w:checkBox>
                </w:ffData>
              </w:fldChar>
            </w:r>
            <w:r w:rsidRPr="00A82C95">
              <w:rPr>
                <w:sz w:val="24"/>
                <w:szCs w:val="24"/>
                <w:lang w:val="pl-PL" w:eastAsia="pl-PL"/>
              </w:rPr>
              <w:instrText xml:space="preserve"> FORMCHECKBOX </w:instrText>
            </w:r>
            <w:r w:rsidR="005A6782">
              <w:rPr>
                <w:sz w:val="24"/>
                <w:szCs w:val="24"/>
                <w:lang w:val="pl-PL" w:eastAsia="pl-PL"/>
              </w:rPr>
            </w:r>
            <w:r w:rsidR="005A6782">
              <w:rPr>
                <w:sz w:val="24"/>
                <w:szCs w:val="24"/>
                <w:lang w:val="pl-PL" w:eastAsia="pl-PL"/>
              </w:rPr>
              <w:fldChar w:fldCharType="separate"/>
            </w:r>
            <w:r w:rsidRPr="00EE72CA">
              <w:rPr>
                <w:sz w:val="24"/>
                <w:szCs w:val="24"/>
                <w:lang w:val="pl-PL" w:eastAsia="pl-PL"/>
              </w:rPr>
              <w:fldChar w:fldCharType="end"/>
            </w:r>
          </w:p>
        </w:tc>
        <w:tc>
          <w:tcPr>
            <w:tcW w:w="567" w:type="dxa"/>
            <w:gridSpan w:val="2"/>
            <w:vAlign w:val="center"/>
          </w:tcPr>
          <w:p w14:paraId="285C39C1" w14:textId="77777777" w:rsidR="006B6495" w:rsidRPr="00A82C95" w:rsidRDefault="006B6495" w:rsidP="006B6495">
            <w:pPr>
              <w:spacing w:after="120"/>
              <w:rPr>
                <w:sz w:val="24"/>
                <w:szCs w:val="24"/>
                <w:lang w:val="pl-PL" w:eastAsia="pl-PL"/>
              </w:rPr>
            </w:pPr>
            <w:r w:rsidRPr="00EE72CA">
              <w:rPr>
                <w:sz w:val="24"/>
                <w:szCs w:val="24"/>
                <w:lang w:val="pl-PL" w:eastAsia="pl-PL"/>
              </w:rPr>
              <w:fldChar w:fldCharType="begin">
                <w:ffData>
                  <w:name w:val=""/>
                  <w:enabled/>
                  <w:calcOnExit/>
                  <w:checkBox>
                    <w:sizeAuto/>
                    <w:default w:val="0"/>
                  </w:checkBox>
                </w:ffData>
              </w:fldChar>
            </w:r>
            <w:r w:rsidRPr="00A82C95">
              <w:rPr>
                <w:sz w:val="24"/>
                <w:szCs w:val="24"/>
                <w:lang w:val="pl-PL" w:eastAsia="pl-PL"/>
              </w:rPr>
              <w:instrText xml:space="preserve"> FORMCHECKBOX </w:instrText>
            </w:r>
            <w:r w:rsidR="005A6782">
              <w:rPr>
                <w:sz w:val="24"/>
                <w:szCs w:val="24"/>
                <w:lang w:val="pl-PL" w:eastAsia="pl-PL"/>
              </w:rPr>
            </w:r>
            <w:r w:rsidR="005A6782">
              <w:rPr>
                <w:sz w:val="24"/>
                <w:szCs w:val="24"/>
                <w:lang w:val="pl-PL" w:eastAsia="pl-PL"/>
              </w:rPr>
              <w:fldChar w:fldCharType="separate"/>
            </w:r>
            <w:r w:rsidRPr="00EE72CA">
              <w:rPr>
                <w:sz w:val="24"/>
                <w:szCs w:val="24"/>
                <w:lang w:val="pl-PL" w:eastAsia="pl-PL"/>
              </w:rPr>
              <w:fldChar w:fldCharType="end"/>
            </w:r>
          </w:p>
        </w:tc>
        <w:tc>
          <w:tcPr>
            <w:tcW w:w="732" w:type="dxa"/>
            <w:vAlign w:val="center"/>
          </w:tcPr>
          <w:p w14:paraId="75207435" w14:textId="77777777" w:rsidR="006B6495" w:rsidRPr="00EE72CA" w:rsidRDefault="006B6495" w:rsidP="006B6495">
            <w:pPr>
              <w:spacing w:after="120"/>
              <w:rPr>
                <w:sz w:val="24"/>
                <w:szCs w:val="24"/>
                <w:lang w:val="bg-BG" w:eastAsia="pl-PL"/>
              </w:rPr>
            </w:pPr>
          </w:p>
        </w:tc>
        <w:tc>
          <w:tcPr>
            <w:tcW w:w="2941" w:type="dxa"/>
          </w:tcPr>
          <w:p w14:paraId="7916FFF3" w14:textId="038FE4E9" w:rsidR="006B6495" w:rsidRPr="00A82C95" w:rsidRDefault="006B6495" w:rsidP="006B6495">
            <w:pPr>
              <w:spacing w:after="120"/>
              <w:rPr>
                <w:i/>
                <w:sz w:val="24"/>
                <w:szCs w:val="24"/>
                <w:lang w:val="bg-BG" w:eastAsia="pl-PL"/>
              </w:rPr>
            </w:pPr>
            <w:r w:rsidRPr="00A82C95">
              <w:rPr>
                <w:i/>
                <w:sz w:val="24"/>
                <w:szCs w:val="24"/>
                <w:lang w:val="bg-BG" w:eastAsia="pl-PL"/>
              </w:rPr>
              <w:t>Формуляр за кандидатстване, секция 5.</w:t>
            </w:r>
          </w:p>
          <w:p w14:paraId="0266004C" w14:textId="77777777" w:rsidR="006B6495" w:rsidRPr="00A82C95" w:rsidRDefault="006B6495" w:rsidP="006B6495">
            <w:pPr>
              <w:spacing w:after="120"/>
              <w:jc w:val="both"/>
              <w:rPr>
                <w:i/>
                <w:sz w:val="24"/>
                <w:szCs w:val="24"/>
                <w:lang w:val="bg-BG" w:eastAsia="pl-PL"/>
              </w:rPr>
            </w:pPr>
          </w:p>
        </w:tc>
      </w:tr>
      <w:tr w:rsidR="006B6495" w:rsidRPr="00A82C95" w14:paraId="7EE8FD09" w14:textId="77777777" w:rsidTr="00F84B7E">
        <w:trPr>
          <w:trHeight w:val="912"/>
        </w:trPr>
        <w:tc>
          <w:tcPr>
            <w:tcW w:w="704" w:type="dxa"/>
            <w:vAlign w:val="center"/>
          </w:tcPr>
          <w:p w14:paraId="35480491" w14:textId="77777777" w:rsidR="006B6495" w:rsidRPr="00A82C95" w:rsidRDefault="006B6495" w:rsidP="006B6495">
            <w:pPr>
              <w:numPr>
                <w:ilvl w:val="0"/>
                <w:numId w:val="45"/>
              </w:numPr>
              <w:spacing w:after="120"/>
              <w:jc w:val="center"/>
              <w:rPr>
                <w:sz w:val="24"/>
                <w:szCs w:val="24"/>
                <w:lang w:val="bg-BG" w:eastAsia="pl-PL"/>
              </w:rPr>
            </w:pPr>
          </w:p>
        </w:tc>
        <w:tc>
          <w:tcPr>
            <w:tcW w:w="4265" w:type="dxa"/>
            <w:gridSpan w:val="2"/>
            <w:vAlign w:val="center"/>
          </w:tcPr>
          <w:p w14:paraId="26E3F436" w14:textId="77777777" w:rsidR="006B6495" w:rsidRPr="00A82C95" w:rsidRDefault="006B6495" w:rsidP="006B6495">
            <w:pPr>
              <w:spacing w:after="120"/>
              <w:jc w:val="both"/>
              <w:rPr>
                <w:sz w:val="24"/>
                <w:szCs w:val="24"/>
                <w:lang w:val="bg-BG" w:eastAsia="pl-PL"/>
              </w:rPr>
            </w:pPr>
            <w:r w:rsidRPr="00A82C95">
              <w:rPr>
                <w:sz w:val="24"/>
                <w:szCs w:val="24"/>
                <w:lang w:val="bg-BG" w:eastAsia="pl-PL"/>
              </w:rPr>
              <w:t xml:space="preserve">Планираните разходи за </w:t>
            </w:r>
            <w:proofErr w:type="spellStart"/>
            <w:r w:rsidRPr="00A82C95">
              <w:rPr>
                <w:sz w:val="24"/>
                <w:szCs w:val="24"/>
                <w:lang w:val="bg-BG" w:eastAsia="pl-PL"/>
              </w:rPr>
              <w:t>дребномащабна</w:t>
            </w:r>
            <w:proofErr w:type="spellEnd"/>
            <w:r w:rsidRPr="00A82C95">
              <w:rPr>
                <w:sz w:val="24"/>
                <w:szCs w:val="24"/>
                <w:lang w:val="bg-BG" w:eastAsia="pl-PL"/>
              </w:rPr>
              <w:t xml:space="preserve"> съпътстваща инфраструктура със спомагателни функции не надвишават 10% от размера на СМР.</w:t>
            </w:r>
          </w:p>
        </w:tc>
        <w:tc>
          <w:tcPr>
            <w:tcW w:w="567" w:type="dxa"/>
            <w:gridSpan w:val="2"/>
            <w:vAlign w:val="center"/>
          </w:tcPr>
          <w:p w14:paraId="121C84AD" w14:textId="77777777" w:rsidR="006B6495" w:rsidRPr="00A82C95" w:rsidRDefault="006B6495" w:rsidP="006B6495">
            <w:pPr>
              <w:spacing w:after="120"/>
              <w:jc w:val="center"/>
              <w:rPr>
                <w:sz w:val="24"/>
                <w:szCs w:val="24"/>
                <w:lang w:val="bg-BG" w:eastAsia="pl-PL"/>
              </w:rPr>
            </w:pPr>
            <w:r w:rsidRPr="00EE72CA">
              <w:rPr>
                <w:sz w:val="24"/>
                <w:szCs w:val="24"/>
                <w:lang w:val="pl-PL" w:eastAsia="pl-PL"/>
              </w:rPr>
              <w:fldChar w:fldCharType="begin">
                <w:ffData>
                  <w:name w:val=""/>
                  <w:enabled/>
                  <w:calcOnExit/>
                  <w:checkBox>
                    <w:sizeAuto/>
                    <w:default w:val="0"/>
                  </w:checkBox>
                </w:ffData>
              </w:fldChar>
            </w:r>
            <w:r w:rsidRPr="00A82C95">
              <w:rPr>
                <w:sz w:val="24"/>
                <w:szCs w:val="24"/>
                <w:lang w:val="pl-PL" w:eastAsia="pl-PL"/>
              </w:rPr>
              <w:instrText xml:space="preserve"> FORMCHECKBOX </w:instrText>
            </w:r>
            <w:r w:rsidR="005A6782">
              <w:rPr>
                <w:sz w:val="24"/>
                <w:szCs w:val="24"/>
                <w:lang w:val="pl-PL" w:eastAsia="pl-PL"/>
              </w:rPr>
            </w:r>
            <w:r w:rsidR="005A6782">
              <w:rPr>
                <w:sz w:val="24"/>
                <w:szCs w:val="24"/>
                <w:lang w:val="pl-PL" w:eastAsia="pl-PL"/>
              </w:rPr>
              <w:fldChar w:fldCharType="separate"/>
            </w:r>
            <w:r w:rsidRPr="00EE72CA">
              <w:rPr>
                <w:sz w:val="24"/>
                <w:szCs w:val="24"/>
                <w:lang w:val="pl-PL" w:eastAsia="pl-PL"/>
              </w:rPr>
              <w:fldChar w:fldCharType="end"/>
            </w:r>
          </w:p>
        </w:tc>
        <w:tc>
          <w:tcPr>
            <w:tcW w:w="567" w:type="dxa"/>
            <w:gridSpan w:val="2"/>
            <w:vAlign w:val="center"/>
          </w:tcPr>
          <w:p w14:paraId="6B1A9824" w14:textId="77777777" w:rsidR="006B6495" w:rsidRPr="00A82C95" w:rsidRDefault="006B6495" w:rsidP="006B6495">
            <w:pPr>
              <w:spacing w:after="120"/>
              <w:jc w:val="center"/>
              <w:rPr>
                <w:sz w:val="24"/>
                <w:szCs w:val="24"/>
                <w:lang w:val="bg-BG" w:eastAsia="pl-PL"/>
              </w:rPr>
            </w:pPr>
            <w:r w:rsidRPr="00EE72CA">
              <w:rPr>
                <w:sz w:val="24"/>
                <w:szCs w:val="24"/>
                <w:lang w:val="pl-PL" w:eastAsia="pl-PL"/>
              </w:rPr>
              <w:fldChar w:fldCharType="begin">
                <w:ffData>
                  <w:name w:val=""/>
                  <w:enabled/>
                  <w:calcOnExit/>
                  <w:checkBox>
                    <w:sizeAuto/>
                    <w:default w:val="0"/>
                  </w:checkBox>
                </w:ffData>
              </w:fldChar>
            </w:r>
            <w:r w:rsidRPr="00A82C95">
              <w:rPr>
                <w:sz w:val="24"/>
                <w:szCs w:val="24"/>
                <w:lang w:val="pl-PL" w:eastAsia="pl-PL"/>
              </w:rPr>
              <w:instrText xml:space="preserve"> FORMCHECKBOX </w:instrText>
            </w:r>
            <w:r w:rsidR="005A6782">
              <w:rPr>
                <w:sz w:val="24"/>
                <w:szCs w:val="24"/>
                <w:lang w:val="pl-PL" w:eastAsia="pl-PL"/>
              </w:rPr>
            </w:r>
            <w:r w:rsidR="005A6782">
              <w:rPr>
                <w:sz w:val="24"/>
                <w:szCs w:val="24"/>
                <w:lang w:val="pl-PL" w:eastAsia="pl-PL"/>
              </w:rPr>
              <w:fldChar w:fldCharType="separate"/>
            </w:r>
            <w:r w:rsidRPr="00EE72CA">
              <w:rPr>
                <w:sz w:val="24"/>
                <w:szCs w:val="24"/>
                <w:lang w:val="pl-PL" w:eastAsia="pl-PL"/>
              </w:rPr>
              <w:fldChar w:fldCharType="end"/>
            </w:r>
          </w:p>
        </w:tc>
        <w:tc>
          <w:tcPr>
            <w:tcW w:w="732" w:type="dxa"/>
            <w:vAlign w:val="center"/>
          </w:tcPr>
          <w:p w14:paraId="764B9F3A" w14:textId="77777777" w:rsidR="006B6495" w:rsidRPr="00A82C95" w:rsidRDefault="006B6495" w:rsidP="006B6495">
            <w:pPr>
              <w:spacing w:after="120"/>
              <w:jc w:val="center"/>
              <w:rPr>
                <w:sz w:val="24"/>
                <w:szCs w:val="24"/>
                <w:lang w:val="bg-BG" w:eastAsia="pl-PL"/>
              </w:rPr>
            </w:pPr>
            <w:r w:rsidRPr="00EE72CA">
              <w:rPr>
                <w:sz w:val="24"/>
                <w:szCs w:val="24"/>
                <w:lang w:val="pl-PL" w:eastAsia="pl-PL"/>
              </w:rPr>
              <w:fldChar w:fldCharType="begin">
                <w:ffData>
                  <w:name w:val=""/>
                  <w:enabled/>
                  <w:calcOnExit/>
                  <w:checkBox>
                    <w:sizeAuto/>
                    <w:default w:val="0"/>
                  </w:checkBox>
                </w:ffData>
              </w:fldChar>
            </w:r>
            <w:r w:rsidRPr="00A82C95">
              <w:rPr>
                <w:sz w:val="24"/>
                <w:szCs w:val="24"/>
                <w:lang w:val="pl-PL" w:eastAsia="pl-PL"/>
              </w:rPr>
              <w:instrText xml:space="preserve"> FORMCHECKBOX </w:instrText>
            </w:r>
            <w:r w:rsidR="005A6782">
              <w:rPr>
                <w:sz w:val="24"/>
                <w:szCs w:val="24"/>
                <w:lang w:val="pl-PL" w:eastAsia="pl-PL"/>
              </w:rPr>
            </w:r>
            <w:r w:rsidR="005A6782">
              <w:rPr>
                <w:sz w:val="24"/>
                <w:szCs w:val="24"/>
                <w:lang w:val="pl-PL" w:eastAsia="pl-PL"/>
              </w:rPr>
              <w:fldChar w:fldCharType="separate"/>
            </w:r>
            <w:r w:rsidRPr="00EE72CA">
              <w:rPr>
                <w:sz w:val="24"/>
                <w:szCs w:val="24"/>
                <w:lang w:val="pl-PL" w:eastAsia="pl-PL"/>
              </w:rPr>
              <w:fldChar w:fldCharType="end"/>
            </w:r>
          </w:p>
        </w:tc>
        <w:tc>
          <w:tcPr>
            <w:tcW w:w="2941" w:type="dxa"/>
          </w:tcPr>
          <w:p w14:paraId="4E28618A" w14:textId="424D60E3" w:rsidR="006B6495" w:rsidRPr="00A82C95" w:rsidRDefault="006B6495" w:rsidP="006B6495">
            <w:pPr>
              <w:spacing w:after="120"/>
              <w:rPr>
                <w:i/>
                <w:sz w:val="24"/>
                <w:szCs w:val="24"/>
                <w:lang w:val="bg-BG" w:eastAsia="pl-PL"/>
              </w:rPr>
            </w:pPr>
            <w:r w:rsidRPr="00A82C95">
              <w:rPr>
                <w:i/>
                <w:sz w:val="24"/>
                <w:szCs w:val="24"/>
                <w:lang w:val="bg-BG" w:eastAsia="pl-PL"/>
              </w:rPr>
              <w:t>Формуляр за кандидатстване, секция 5.</w:t>
            </w:r>
          </w:p>
          <w:p w14:paraId="7E32D381" w14:textId="77777777" w:rsidR="006B6495" w:rsidRPr="00A82C95" w:rsidRDefault="006B6495" w:rsidP="006B6495">
            <w:pPr>
              <w:spacing w:after="120"/>
              <w:jc w:val="both"/>
              <w:rPr>
                <w:i/>
                <w:sz w:val="24"/>
                <w:szCs w:val="24"/>
                <w:lang w:val="bg-BG" w:eastAsia="pl-PL"/>
              </w:rPr>
            </w:pPr>
          </w:p>
        </w:tc>
      </w:tr>
      <w:tr w:rsidR="006B6495" w:rsidRPr="00A82C95" w14:paraId="0920C51E" w14:textId="77777777" w:rsidTr="00F84B7E">
        <w:trPr>
          <w:trHeight w:val="912"/>
        </w:trPr>
        <w:tc>
          <w:tcPr>
            <w:tcW w:w="704" w:type="dxa"/>
            <w:vAlign w:val="center"/>
          </w:tcPr>
          <w:p w14:paraId="4B40482B" w14:textId="77777777" w:rsidR="006B6495" w:rsidRPr="00A82C95" w:rsidRDefault="006B6495" w:rsidP="006B6495">
            <w:pPr>
              <w:numPr>
                <w:ilvl w:val="0"/>
                <w:numId w:val="45"/>
              </w:numPr>
              <w:spacing w:after="120"/>
              <w:jc w:val="center"/>
              <w:rPr>
                <w:sz w:val="24"/>
                <w:szCs w:val="24"/>
                <w:lang w:val="bg-BG" w:eastAsia="pl-PL"/>
              </w:rPr>
            </w:pPr>
          </w:p>
        </w:tc>
        <w:tc>
          <w:tcPr>
            <w:tcW w:w="4265" w:type="dxa"/>
            <w:gridSpan w:val="2"/>
            <w:vAlign w:val="center"/>
          </w:tcPr>
          <w:p w14:paraId="7C1D63DF" w14:textId="34D1169D" w:rsidR="006B6495" w:rsidRPr="00B22395" w:rsidRDefault="00056AD9" w:rsidP="00056AD9">
            <w:pPr>
              <w:spacing w:after="120"/>
              <w:jc w:val="both"/>
              <w:rPr>
                <w:sz w:val="24"/>
                <w:szCs w:val="24"/>
                <w:lang w:val="bg-BG" w:eastAsia="pl-PL"/>
              </w:rPr>
            </w:pPr>
            <w:r w:rsidRPr="00A82C95">
              <w:rPr>
                <w:sz w:val="24"/>
                <w:szCs w:val="24"/>
                <w:lang w:val="bg-BG" w:eastAsia="pl-PL"/>
              </w:rPr>
              <w:t>Придобиването на незастроен</w:t>
            </w:r>
            <w:r w:rsidRPr="00A82C95">
              <w:rPr>
                <w:sz w:val="24"/>
                <w:szCs w:val="24"/>
                <w:lang w:val="en-GB" w:eastAsia="pl-PL"/>
              </w:rPr>
              <w:t>/</w:t>
            </w:r>
            <w:r w:rsidRPr="00A82C95">
              <w:rPr>
                <w:sz w:val="24"/>
                <w:szCs w:val="24"/>
                <w:lang w:val="bg-BG" w:eastAsia="pl-PL"/>
              </w:rPr>
              <w:t xml:space="preserve">застроен имот, включително ограничени вещни права и/или придобиване на сгради е на стойност до 10% от общите допустими разходи за проекта </w:t>
            </w:r>
            <w:r w:rsidRPr="00A82C95">
              <w:rPr>
                <w:sz w:val="24"/>
                <w:szCs w:val="24"/>
                <w:lang w:eastAsia="pl-PL"/>
              </w:rPr>
              <w:t>(</w:t>
            </w:r>
            <w:r w:rsidRPr="00A82C95">
              <w:rPr>
                <w:sz w:val="24"/>
                <w:szCs w:val="24"/>
                <w:lang w:val="bg-BG" w:eastAsia="pl-PL"/>
              </w:rPr>
              <w:t>ако е приложимо</w:t>
            </w:r>
            <w:r w:rsidRPr="00A82C95">
              <w:rPr>
                <w:sz w:val="24"/>
                <w:szCs w:val="24"/>
                <w:lang w:eastAsia="pl-PL"/>
              </w:rPr>
              <w:t>)</w:t>
            </w:r>
            <w:r w:rsidR="00B22395">
              <w:rPr>
                <w:sz w:val="24"/>
                <w:szCs w:val="24"/>
                <w:lang w:val="bg-BG" w:eastAsia="pl-PL"/>
              </w:rPr>
              <w:t>.</w:t>
            </w:r>
          </w:p>
        </w:tc>
        <w:tc>
          <w:tcPr>
            <w:tcW w:w="567" w:type="dxa"/>
            <w:gridSpan w:val="2"/>
            <w:vAlign w:val="center"/>
          </w:tcPr>
          <w:p w14:paraId="0E8D6271" w14:textId="77777777" w:rsidR="006B6495" w:rsidRPr="00A82C95" w:rsidRDefault="006B6495" w:rsidP="006B6495">
            <w:pPr>
              <w:spacing w:after="120"/>
              <w:jc w:val="center"/>
              <w:rPr>
                <w:sz w:val="24"/>
                <w:szCs w:val="24"/>
                <w:lang w:val="pl-PL" w:eastAsia="pl-PL"/>
              </w:rPr>
            </w:pPr>
            <w:r w:rsidRPr="00EE72CA">
              <w:rPr>
                <w:sz w:val="24"/>
                <w:szCs w:val="24"/>
                <w:lang w:val="pl-PL" w:eastAsia="pl-PL"/>
              </w:rPr>
              <w:fldChar w:fldCharType="begin">
                <w:ffData>
                  <w:name w:val=""/>
                  <w:enabled/>
                  <w:calcOnExit/>
                  <w:checkBox>
                    <w:sizeAuto/>
                    <w:default w:val="0"/>
                  </w:checkBox>
                </w:ffData>
              </w:fldChar>
            </w:r>
            <w:r w:rsidRPr="00A82C95">
              <w:rPr>
                <w:sz w:val="24"/>
                <w:szCs w:val="24"/>
                <w:lang w:val="pl-PL" w:eastAsia="pl-PL"/>
              </w:rPr>
              <w:instrText xml:space="preserve"> FORMCHECKBOX </w:instrText>
            </w:r>
            <w:r w:rsidR="005A6782">
              <w:rPr>
                <w:sz w:val="24"/>
                <w:szCs w:val="24"/>
                <w:lang w:val="pl-PL" w:eastAsia="pl-PL"/>
              </w:rPr>
            </w:r>
            <w:r w:rsidR="005A6782">
              <w:rPr>
                <w:sz w:val="24"/>
                <w:szCs w:val="24"/>
                <w:lang w:val="pl-PL" w:eastAsia="pl-PL"/>
              </w:rPr>
              <w:fldChar w:fldCharType="separate"/>
            </w:r>
            <w:r w:rsidRPr="00EE72CA">
              <w:rPr>
                <w:sz w:val="24"/>
                <w:szCs w:val="24"/>
                <w:lang w:val="pl-PL" w:eastAsia="pl-PL"/>
              </w:rPr>
              <w:fldChar w:fldCharType="end"/>
            </w:r>
          </w:p>
        </w:tc>
        <w:tc>
          <w:tcPr>
            <w:tcW w:w="567" w:type="dxa"/>
            <w:gridSpan w:val="2"/>
            <w:vAlign w:val="center"/>
          </w:tcPr>
          <w:p w14:paraId="6106496A" w14:textId="77777777" w:rsidR="006B6495" w:rsidRPr="00A82C95" w:rsidRDefault="006B6495" w:rsidP="006B6495">
            <w:pPr>
              <w:spacing w:after="120"/>
              <w:jc w:val="center"/>
              <w:rPr>
                <w:sz w:val="24"/>
                <w:szCs w:val="24"/>
                <w:lang w:val="pl-PL" w:eastAsia="pl-PL"/>
              </w:rPr>
            </w:pPr>
            <w:r w:rsidRPr="00EE72CA">
              <w:rPr>
                <w:sz w:val="24"/>
                <w:szCs w:val="24"/>
                <w:lang w:val="pl-PL" w:eastAsia="pl-PL"/>
              </w:rPr>
              <w:fldChar w:fldCharType="begin">
                <w:ffData>
                  <w:name w:val=""/>
                  <w:enabled/>
                  <w:calcOnExit/>
                  <w:checkBox>
                    <w:sizeAuto/>
                    <w:default w:val="0"/>
                  </w:checkBox>
                </w:ffData>
              </w:fldChar>
            </w:r>
            <w:r w:rsidRPr="00A82C95">
              <w:rPr>
                <w:sz w:val="24"/>
                <w:szCs w:val="24"/>
                <w:lang w:val="pl-PL" w:eastAsia="pl-PL"/>
              </w:rPr>
              <w:instrText xml:space="preserve"> FORMCHECKBOX </w:instrText>
            </w:r>
            <w:r w:rsidR="005A6782">
              <w:rPr>
                <w:sz w:val="24"/>
                <w:szCs w:val="24"/>
                <w:lang w:val="pl-PL" w:eastAsia="pl-PL"/>
              </w:rPr>
            </w:r>
            <w:r w:rsidR="005A6782">
              <w:rPr>
                <w:sz w:val="24"/>
                <w:szCs w:val="24"/>
                <w:lang w:val="pl-PL" w:eastAsia="pl-PL"/>
              </w:rPr>
              <w:fldChar w:fldCharType="separate"/>
            </w:r>
            <w:r w:rsidRPr="00EE72CA">
              <w:rPr>
                <w:sz w:val="24"/>
                <w:szCs w:val="24"/>
                <w:lang w:val="pl-PL" w:eastAsia="pl-PL"/>
              </w:rPr>
              <w:fldChar w:fldCharType="end"/>
            </w:r>
          </w:p>
        </w:tc>
        <w:tc>
          <w:tcPr>
            <w:tcW w:w="732" w:type="dxa"/>
            <w:vAlign w:val="center"/>
          </w:tcPr>
          <w:p w14:paraId="493B4278" w14:textId="77777777" w:rsidR="006B6495" w:rsidRPr="00A82C95" w:rsidRDefault="006B6495" w:rsidP="006B6495">
            <w:pPr>
              <w:spacing w:after="120"/>
              <w:jc w:val="center"/>
              <w:rPr>
                <w:sz w:val="24"/>
                <w:szCs w:val="24"/>
                <w:lang w:val="pl-PL" w:eastAsia="pl-PL"/>
              </w:rPr>
            </w:pPr>
            <w:r w:rsidRPr="00EE72CA">
              <w:rPr>
                <w:sz w:val="24"/>
                <w:szCs w:val="24"/>
                <w:lang w:val="pl-PL" w:eastAsia="pl-PL"/>
              </w:rPr>
              <w:fldChar w:fldCharType="begin">
                <w:ffData>
                  <w:name w:val=""/>
                  <w:enabled/>
                  <w:calcOnExit/>
                  <w:checkBox>
                    <w:sizeAuto/>
                    <w:default w:val="0"/>
                  </w:checkBox>
                </w:ffData>
              </w:fldChar>
            </w:r>
            <w:r w:rsidRPr="00A82C95">
              <w:rPr>
                <w:sz w:val="24"/>
                <w:szCs w:val="24"/>
                <w:lang w:val="pl-PL" w:eastAsia="pl-PL"/>
              </w:rPr>
              <w:instrText xml:space="preserve"> FORMCHECKBOX </w:instrText>
            </w:r>
            <w:r w:rsidR="005A6782">
              <w:rPr>
                <w:sz w:val="24"/>
                <w:szCs w:val="24"/>
                <w:lang w:val="pl-PL" w:eastAsia="pl-PL"/>
              </w:rPr>
            </w:r>
            <w:r w:rsidR="005A6782">
              <w:rPr>
                <w:sz w:val="24"/>
                <w:szCs w:val="24"/>
                <w:lang w:val="pl-PL" w:eastAsia="pl-PL"/>
              </w:rPr>
              <w:fldChar w:fldCharType="separate"/>
            </w:r>
            <w:r w:rsidRPr="00EE72CA">
              <w:rPr>
                <w:sz w:val="24"/>
                <w:szCs w:val="24"/>
                <w:lang w:val="pl-PL" w:eastAsia="pl-PL"/>
              </w:rPr>
              <w:fldChar w:fldCharType="end"/>
            </w:r>
          </w:p>
        </w:tc>
        <w:tc>
          <w:tcPr>
            <w:tcW w:w="2941" w:type="dxa"/>
          </w:tcPr>
          <w:p w14:paraId="0171E311" w14:textId="77777777" w:rsidR="006B6495" w:rsidRPr="00A82C95" w:rsidRDefault="006B6495" w:rsidP="006B6495">
            <w:pPr>
              <w:spacing w:after="120"/>
              <w:rPr>
                <w:i/>
                <w:sz w:val="24"/>
                <w:szCs w:val="24"/>
                <w:lang w:val="bg-BG" w:eastAsia="pl-PL"/>
              </w:rPr>
            </w:pPr>
            <w:r w:rsidRPr="00A82C95">
              <w:rPr>
                <w:i/>
                <w:sz w:val="24"/>
                <w:szCs w:val="24"/>
                <w:lang w:val="bg-BG" w:eastAsia="pl-PL"/>
              </w:rPr>
              <w:t>Формуляр за кандидатстване, секция 5</w:t>
            </w:r>
          </w:p>
        </w:tc>
      </w:tr>
      <w:tr w:rsidR="006B6495" w:rsidRPr="00A82C95" w14:paraId="08E2F0A3" w14:textId="77777777" w:rsidTr="00F84B7E">
        <w:trPr>
          <w:trHeight w:val="912"/>
        </w:trPr>
        <w:tc>
          <w:tcPr>
            <w:tcW w:w="704" w:type="dxa"/>
            <w:vAlign w:val="center"/>
          </w:tcPr>
          <w:p w14:paraId="4936BD61" w14:textId="77777777" w:rsidR="006B6495" w:rsidRPr="00A82C95" w:rsidRDefault="006B6495" w:rsidP="006B6495">
            <w:pPr>
              <w:numPr>
                <w:ilvl w:val="0"/>
                <w:numId w:val="45"/>
              </w:numPr>
              <w:spacing w:after="120"/>
              <w:jc w:val="center"/>
              <w:rPr>
                <w:sz w:val="24"/>
                <w:szCs w:val="24"/>
                <w:lang w:val="bg-BG" w:eastAsia="pl-PL"/>
              </w:rPr>
            </w:pPr>
          </w:p>
        </w:tc>
        <w:tc>
          <w:tcPr>
            <w:tcW w:w="4265" w:type="dxa"/>
            <w:gridSpan w:val="2"/>
            <w:vAlign w:val="center"/>
          </w:tcPr>
          <w:p w14:paraId="540C2165" w14:textId="6678E518" w:rsidR="006B6495" w:rsidRPr="00A82C95" w:rsidRDefault="006B6495" w:rsidP="0050491A">
            <w:pPr>
              <w:spacing w:after="120"/>
              <w:jc w:val="both"/>
              <w:rPr>
                <w:sz w:val="24"/>
                <w:szCs w:val="24"/>
                <w:lang w:val="bg-BG" w:eastAsia="pl-PL"/>
              </w:rPr>
            </w:pPr>
            <w:r w:rsidRPr="00A82C95">
              <w:rPr>
                <w:sz w:val="24"/>
                <w:szCs w:val="24"/>
                <w:lang w:val="bg-BG" w:eastAsia="pl-PL"/>
              </w:rPr>
              <w:t>Когато е избран режим на държавна помощ, проектното предложение и кандидатът</w:t>
            </w:r>
            <w:r w:rsidR="0050491A" w:rsidRPr="00A82C95">
              <w:rPr>
                <w:sz w:val="24"/>
                <w:szCs w:val="24"/>
                <w:lang w:val="bg-BG" w:eastAsia="pl-PL"/>
              </w:rPr>
              <w:t xml:space="preserve"> и </w:t>
            </w:r>
            <w:r w:rsidRPr="00EE72CA">
              <w:rPr>
                <w:sz w:val="24"/>
                <w:szCs w:val="24"/>
                <w:lang w:val="bg-BG" w:eastAsia="pl-PL"/>
              </w:rPr>
              <w:t>партньорите</w:t>
            </w:r>
            <w:r w:rsidRPr="00A82C95">
              <w:rPr>
                <w:sz w:val="24"/>
                <w:szCs w:val="24"/>
                <w:lang w:val="bg-BG" w:eastAsia="pl-PL"/>
              </w:rPr>
              <w:t xml:space="preserve"> изпълняват условията на Глава </w:t>
            </w:r>
            <w:r w:rsidRPr="00A82C95">
              <w:rPr>
                <w:sz w:val="24"/>
                <w:szCs w:val="24"/>
                <w:lang w:eastAsia="pl-PL"/>
              </w:rPr>
              <w:t>I</w:t>
            </w:r>
            <w:r w:rsidRPr="00A82C95">
              <w:rPr>
                <w:sz w:val="24"/>
                <w:szCs w:val="24"/>
                <w:lang w:val="bg-BG" w:eastAsia="pl-PL"/>
              </w:rPr>
              <w:t xml:space="preserve"> от Регламент (ЕС) №  651/2014</w:t>
            </w:r>
            <w:r w:rsidR="00B22395">
              <w:rPr>
                <w:sz w:val="24"/>
                <w:szCs w:val="24"/>
                <w:lang w:val="bg-BG" w:eastAsia="pl-PL"/>
              </w:rPr>
              <w:t>.</w:t>
            </w:r>
          </w:p>
        </w:tc>
        <w:tc>
          <w:tcPr>
            <w:tcW w:w="567" w:type="dxa"/>
            <w:gridSpan w:val="2"/>
            <w:vAlign w:val="center"/>
          </w:tcPr>
          <w:p w14:paraId="7069F81B" w14:textId="77777777" w:rsidR="006B6495" w:rsidRPr="00A82C95" w:rsidRDefault="006B6495" w:rsidP="006B6495">
            <w:pPr>
              <w:spacing w:after="120"/>
              <w:jc w:val="center"/>
              <w:rPr>
                <w:sz w:val="24"/>
                <w:szCs w:val="24"/>
                <w:lang w:val="pl-PL" w:eastAsia="pl-PL"/>
              </w:rPr>
            </w:pPr>
            <w:r w:rsidRPr="00EE72CA">
              <w:rPr>
                <w:sz w:val="24"/>
                <w:szCs w:val="24"/>
                <w:lang w:val="pl-PL" w:eastAsia="pl-PL"/>
              </w:rPr>
              <w:fldChar w:fldCharType="begin">
                <w:ffData>
                  <w:name w:val=""/>
                  <w:enabled/>
                  <w:calcOnExit/>
                  <w:checkBox>
                    <w:sizeAuto/>
                    <w:default w:val="0"/>
                  </w:checkBox>
                </w:ffData>
              </w:fldChar>
            </w:r>
            <w:r w:rsidRPr="00A82C95">
              <w:rPr>
                <w:sz w:val="24"/>
                <w:szCs w:val="24"/>
                <w:lang w:val="pl-PL" w:eastAsia="pl-PL"/>
              </w:rPr>
              <w:instrText xml:space="preserve"> FORMCHECKBOX </w:instrText>
            </w:r>
            <w:r w:rsidR="005A6782">
              <w:rPr>
                <w:sz w:val="24"/>
                <w:szCs w:val="24"/>
                <w:lang w:val="pl-PL" w:eastAsia="pl-PL"/>
              </w:rPr>
            </w:r>
            <w:r w:rsidR="005A6782">
              <w:rPr>
                <w:sz w:val="24"/>
                <w:szCs w:val="24"/>
                <w:lang w:val="pl-PL" w:eastAsia="pl-PL"/>
              </w:rPr>
              <w:fldChar w:fldCharType="separate"/>
            </w:r>
            <w:r w:rsidRPr="00EE72CA">
              <w:rPr>
                <w:sz w:val="24"/>
                <w:szCs w:val="24"/>
                <w:lang w:val="pl-PL" w:eastAsia="pl-PL"/>
              </w:rPr>
              <w:fldChar w:fldCharType="end"/>
            </w:r>
          </w:p>
        </w:tc>
        <w:tc>
          <w:tcPr>
            <w:tcW w:w="567" w:type="dxa"/>
            <w:gridSpan w:val="2"/>
            <w:vAlign w:val="center"/>
          </w:tcPr>
          <w:p w14:paraId="2C600A89" w14:textId="77777777" w:rsidR="006B6495" w:rsidRPr="00A82C95" w:rsidRDefault="006B6495" w:rsidP="006B6495">
            <w:pPr>
              <w:spacing w:after="120"/>
              <w:jc w:val="center"/>
              <w:rPr>
                <w:sz w:val="24"/>
                <w:szCs w:val="24"/>
                <w:lang w:val="pl-PL" w:eastAsia="pl-PL"/>
              </w:rPr>
            </w:pPr>
            <w:r w:rsidRPr="00EE72CA">
              <w:rPr>
                <w:sz w:val="24"/>
                <w:szCs w:val="24"/>
                <w:lang w:val="pl-PL" w:eastAsia="pl-PL"/>
              </w:rPr>
              <w:fldChar w:fldCharType="begin">
                <w:ffData>
                  <w:name w:val=""/>
                  <w:enabled/>
                  <w:calcOnExit/>
                  <w:checkBox>
                    <w:sizeAuto/>
                    <w:default w:val="0"/>
                  </w:checkBox>
                </w:ffData>
              </w:fldChar>
            </w:r>
            <w:r w:rsidRPr="00A82C95">
              <w:rPr>
                <w:sz w:val="24"/>
                <w:szCs w:val="24"/>
                <w:lang w:val="pl-PL" w:eastAsia="pl-PL"/>
              </w:rPr>
              <w:instrText xml:space="preserve"> FORMCHECKBOX </w:instrText>
            </w:r>
            <w:r w:rsidR="005A6782">
              <w:rPr>
                <w:sz w:val="24"/>
                <w:szCs w:val="24"/>
                <w:lang w:val="pl-PL" w:eastAsia="pl-PL"/>
              </w:rPr>
            </w:r>
            <w:r w:rsidR="005A6782">
              <w:rPr>
                <w:sz w:val="24"/>
                <w:szCs w:val="24"/>
                <w:lang w:val="pl-PL" w:eastAsia="pl-PL"/>
              </w:rPr>
              <w:fldChar w:fldCharType="separate"/>
            </w:r>
            <w:r w:rsidRPr="00EE72CA">
              <w:rPr>
                <w:sz w:val="24"/>
                <w:szCs w:val="24"/>
                <w:lang w:val="pl-PL" w:eastAsia="pl-PL"/>
              </w:rPr>
              <w:fldChar w:fldCharType="end"/>
            </w:r>
          </w:p>
        </w:tc>
        <w:tc>
          <w:tcPr>
            <w:tcW w:w="732" w:type="dxa"/>
            <w:vAlign w:val="center"/>
          </w:tcPr>
          <w:p w14:paraId="7B8104CE" w14:textId="77777777" w:rsidR="006B6495" w:rsidRPr="00A82C95" w:rsidRDefault="006B6495" w:rsidP="006B6495">
            <w:pPr>
              <w:spacing w:after="120"/>
              <w:jc w:val="center"/>
              <w:rPr>
                <w:sz w:val="24"/>
                <w:szCs w:val="24"/>
                <w:lang w:val="pl-PL" w:eastAsia="pl-PL"/>
              </w:rPr>
            </w:pPr>
            <w:r w:rsidRPr="00EE72CA">
              <w:rPr>
                <w:sz w:val="24"/>
                <w:szCs w:val="24"/>
                <w:lang w:val="pl-PL" w:eastAsia="pl-PL"/>
              </w:rPr>
              <w:fldChar w:fldCharType="begin">
                <w:ffData>
                  <w:name w:val=""/>
                  <w:enabled/>
                  <w:calcOnExit/>
                  <w:checkBox>
                    <w:sizeAuto/>
                    <w:default w:val="0"/>
                  </w:checkBox>
                </w:ffData>
              </w:fldChar>
            </w:r>
            <w:r w:rsidRPr="00A82C95">
              <w:rPr>
                <w:sz w:val="24"/>
                <w:szCs w:val="24"/>
                <w:lang w:val="pl-PL" w:eastAsia="pl-PL"/>
              </w:rPr>
              <w:instrText xml:space="preserve"> FORMCHECKBOX </w:instrText>
            </w:r>
            <w:r w:rsidR="005A6782">
              <w:rPr>
                <w:sz w:val="24"/>
                <w:szCs w:val="24"/>
                <w:lang w:val="pl-PL" w:eastAsia="pl-PL"/>
              </w:rPr>
            </w:r>
            <w:r w:rsidR="005A6782">
              <w:rPr>
                <w:sz w:val="24"/>
                <w:szCs w:val="24"/>
                <w:lang w:val="pl-PL" w:eastAsia="pl-PL"/>
              </w:rPr>
              <w:fldChar w:fldCharType="separate"/>
            </w:r>
            <w:r w:rsidRPr="00EE72CA">
              <w:rPr>
                <w:sz w:val="24"/>
                <w:szCs w:val="24"/>
                <w:lang w:val="pl-PL" w:eastAsia="pl-PL"/>
              </w:rPr>
              <w:fldChar w:fldCharType="end"/>
            </w:r>
          </w:p>
        </w:tc>
        <w:tc>
          <w:tcPr>
            <w:tcW w:w="2941" w:type="dxa"/>
          </w:tcPr>
          <w:p w14:paraId="1FA24747" w14:textId="77777777" w:rsidR="006B6495" w:rsidRPr="00A82C95" w:rsidRDefault="006B6495" w:rsidP="006B6495">
            <w:pPr>
              <w:spacing w:after="120"/>
              <w:rPr>
                <w:i/>
                <w:sz w:val="24"/>
                <w:szCs w:val="24"/>
                <w:lang w:val="bg-BG" w:eastAsia="pl-PL"/>
              </w:rPr>
            </w:pPr>
            <w:r w:rsidRPr="00A82C95">
              <w:rPr>
                <w:i/>
                <w:sz w:val="24"/>
                <w:szCs w:val="24"/>
                <w:lang w:val="bg-BG" w:eastAsia="pl-PL"/>
              </w:rPr>
              <w:t>Формуляр за кандидатстване</w:t>
            </w:r>
          </w:p>
          <w:p w14:paraId="2F952CC3" w14:textId="77777777" w:rsidR="006B6495" w:rsidRPr="00A82C95" w:rsidRDefault="006B6495" w:rsidP="006B6495">
            <w:pPr>
              <w:spacing w:after="120"/>
              <w:rPr>
                <w:i/>
                <w:sz w:val="24"/>
                <w:szCs w:val="24"/>
                <w:lang w:val="bg-BG" w:eastAsia="pl-PL"/>
              </w:rPr>
            </w:pPr>
            <w:r w:rsidRPr="00A82C95">
              <w:rPr>
                <w:i/>
                <w:sz w:val="24"/>
                <w:szCs w:val="24"/>
                <w:lang w:val="bg-BG" w:eastAsia="pl-PL"/>
              </w:rPr>
              <w:t xml:space="preserve">Декларация за държавни помощи </w:t>
            </w:r>
          </w:p>
        </w:tc>
      </w:tr>
      <w:tr w:rsidR="006B6495" w:rsidRPr="00A82C95" w14:paraId="2417094C" w14:textId="77777777" w:rsidTr="00F84B7E">
        <w:trPr>
          <w:trHeight w:val="912"/>
        </w:trPr>
        <w:tc>
          <w:tcPr>
            <w:tcW w:w="704" w:type="dxa"/>
            <w:vAlign w:val="center"/>
          </w:tcPr>
          <w:p w14:paraId="05364EBF" w14:textId="77777777" w:rsidR="006B6495" w:rsidRPr="00A82C95" w:rsidRDefault="006B6495" w:rsidP="006B6495">
            <w:pPr>
              <w:numPr>
                <w:ilvl w:val="0"/>
                <w:numId w:val="45"/>
              </w:numPr>
              <w:spacing w:after="120"/>
              <w:jc w:val="center"/>
              <w:rPr>
                <w:sz w:val="24"/>
                <w:szCs w:val="24"/>
                <w:lang w:val="bg-BG" w:eastAsia="pl-PL"/>
              </w:rPr>
            </w:pPr>
          </w:p>
        </w:tc>
        <w:tc>
          <w:tcPr>
            <w:tcW w:w="4265" w:type="dxa"/>
            <w:gridSpan w:val="2"/>
            <w:vAlign w:val="center"/>
          </w:tcPr>
          <w:p w14:paraId="0F77AB57" w14:textId="3B4218A3" w:rsidR="006B6495" w:rsidRPr="00A82C95" w:rsidRDefault="006B6495" w:rsidP="00853900">
            <w:pPr>
              <w:spacing w:after="120"/>
              <w:jc w:val="both"/>
              <w:rPr>
                <w:sz w:val="24"/>
                <w:szCs w:val="24"/>
                <w:lang w:val="bg-BG" w:eastAsia="pl-PL"/>
              </w:rPr>
            </w:pPr>
            <w:r w:rsidRPr="00A82C95">
              <w:rPr>
                <w:sz w:val="24"/>
                <w:szCs w:val="24"/>
                <w:lang w:val="bg-BG" w:eastAsia="pl-PL"/>
              </w:rPr>
              <w:t>Размерът на БФП за</w:t>
            </w:r>
            <w:r w:rsidR="00E13516">
              <w:rPr>
                <w:sz w:val="24"/>
                <w:szCs w:val="24"/>
                <w:lang w:val="bg-BG" w:eastAsia="pl-PL"/>
              </w:rPr>
              <w:t xml:space="preserve"> дейности за </w:t>
            </w:r>
            <w:r w:rsidRPr="00A82C95">
              <w:rPr>
                <w:sz w:val="24"/>
                <w:szCs w:val="24"/>
                <w:lang w:val="bg-BG" w:eastAsia="pl-PL"/>
              </w:rPr>
              <w:t xml:space="preserve"> научно</w:t>
            </w:r>
            <w:r w:rsidR="00E13516">
              <w:rPr>
                <w:sz w:val="24"/>
                <w:szCs w:val="24"/>
                <w:lang w:val="bg-BG" w:eastAsia="pl-PL"/>
              </w:rPr>
              <w:t>изследователски</w:t>
            </w:r>
            <w:r w:rsidRPr="00A82C95">
              <w:rPr>
                <w:sz w:val="24"/>
                <w:szCs w:val="24"/>
                <w:lang w:val="bg-BG" w:eastAsia="pl-PL"/>
              </w:rPr>
              <w:t xml:space="preserve"> инфраструктур</w:t>
            </w:r>
            <w:r w:rsidR="009A6897">
              <w:rPr>
                <w:sz w:val="24"/>
                <w:szCs w:val="24"/>
                <w:lang w:val="bg-BG" w:eastAsia="pl-PL"/>
              </w:rPr>
              <w:t>и</w:t>
            </w:r>
            <w:r w:rsidRPr="00A82C95">
              <w:rPr>
                <w:sz w:val="24"/>
                <w:szCs w:val="24"/>
                <w:lang w:val="bg-BG" w:eastAsia="pl-PL"/>
              </w:rPr>
              <w:t xml:space="preserve">, в случай на финансиране по режим на държавна помощ по реда на Глава </w:t>
            </w:r>
            <w:r w:rsidRPr="00A82C95">
              <w:rPr>
                <w:sz w:val="24"/>
                <w:szCs w:val="24"/>
                <w:lang w:eastAsia="pl-PL"/>
              </w:rPr>
              <w:t>I</w:t>
            </w:r>
            <w:r w:rsidRPr="00A82C95">
              <w:rPr>
                <w:sz w:val="24"/>
                <w:szCs w:val="24"/>
                <w:lang w:val="bg-BG" w:eastAsia="pl-PL"/>
              </w:rPr>
              <w:t xml:space="preserve"> и чл. 26 от Регламент (ЕС) №  651/2014, не надвишава 50 на сто от допустимите разходи </w:t>
            </w:r>
            <w:r w:rsidR="00853900">
              <w:rPr>
                <w:sz w:val="24"/>
                <w:szCs w:val="24"/>
                <w:lang w:val="bg-BG" w:eastAsia="pl-PL"/>
              </w:rPr>
              <w:t>за дейността</w:t>
            </w:r>
            <w:r w:rsidRPr="00A82C95">
              <w:rPr>
                <w:sz w:val="24"/>
                <w:szCs w:val="24"/>
                <w:lang w:val="bg-BG" w:eastAsia="pl-PL"/>
              </w:rPr>
              <w:t xml:space="preserve">. </w:t>
            </w:r>
          </w:p>
        </w:tc>
        <w:tc>
          <w:tcPr>
            <w:tcW w:w="567" w:type="dxa"/>
            <w:gridSpan w:val="2"/>
            <w:vAlign w:val="center"/>
          </w:tcPr>
          <w:p w14:paraId="7CF4D3B0"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5769F1C9"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2" w:type="dxa"/>
            <w:vAlign w:val="center"/>
          </w:tcPr>
          <w:p w14:paraId="166D86C3"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2941" w:type="dxa"/>
          </w:tcPr>
          <w:p w14:paraId="02D7990C" w14:textId="71B7F576" w:rsidR="006B6495" w:rsidRPr="00A82C95" w:rsidRDefault="006B6495" w:rsidP="006B6495">
            <w:pPr>
              <w:spacing w:after="120"/>
              <w:jc w:val="both"/>
              <w:rPr>
                <w:i/>
                <w:sz w:val="24"/>
                <w:szCs w:val="24"/>
                <w:lang w:val="bg-BG" w:eastAsia="pl-PL"/>
              </w:rPr>
            </w:pPr>
            <w:r w:rsidRPr="00A82C95">
              <w:rPr>
                <w:i/>
                <w:sz w:val="24"/>
                <w:szCs w:val="24"/>
                <w:lang w:val="bg-BG" w:eastAsia="pl-PL"/>
              </w:rPr>
              <w:t>Декларация за държавни помощи; Формуляр за кандидатстване, секция 5.</w:t>
            </w:r>
          </w:p>
        </w:tc>
      </w:tr>
      <w:tr w:rsidR="006B6495" w:rsidRPr="00A82C95" w14:paraId="6ACAB47D" w14:textId="77777777" w:rsidTr="00F84B7E">
        <w:trPr>
          <w:trHeight w:val="313"/>
        </w:trPr>
        <w:tc>
          <w:tcPr>
            <w:tcW w:w="710" w:type="dxa"/>
            <w:gridSpan w:val="2"/>
            <w:vAlign w:val="center"/>
          </w:tcPr>
          <w:p w14:paraId="22CC7B56" w14:textId="77777777" w:rsidR="006B6495" w:rsidRPr="00A82C95" w:rsidRDefault="006B6495" w:rsidP="006B6495">
            <w:pPr>
              <w:numPr>
                <w:ilvl w:val="0"/>
                <w:numId w:val="45"/>
              </w:numPr>
              <w:spacing w:after="120"/>
              <w:jc w:val="center"/>
              <w:rPr>
                <w:sz w:val="24"/>
                <w:szCs w:val="24"/>
                <w:lang w:val="bg-BG" w:eastAsia="pl-PL"/>
              </w:rPr>
            </w:pPr>
          </w:p>
        </w:tc>
        <w:tc>
          <w:tcPr>
            <w:tcW w:w="4259" w:type="dxa"/>
            <w:vAlign w:val="center"/>
          </w:tcPr>
          <w:p w14:paraId="19A44ABE" w14:textId="64D63302" w:rsidR="006B6495" w:rsidRPr="00A82C95" w:rsidRDefault="006B6495" w:rsidP="006B6495">
            <w:pPr>
              <w:spacing w:after="120"/>
              <w:jc w:val="both"/>
              <w:rPr>
                <w:sz w:val="24"/>
                <w:szCs w:val="24"/>
                <w:lang w:val="bg-BG" w:eastAsia="pl-PL"/>
              </w:rPr>
            </w:pPr>
            <w:r w:rsidRPr="00A82C95">
              <w:rPr>
                <w:sz w:val="24"/>
                <w:szCs w:val="24"/>
                <w:lang w:val="bg-BG" w:eastAsia="pl-PL"/>
              </w:rPr>
              <w:t xml:space="preserve">Размерът на БФП за </w:t>
            </w:r>
            <w:r w:rsidR="00770121">
              <w:rPr>
                <w:sz w:val="24"/>
                <w:szCs w:val="24"/>
                <w:lang w:val="bg-BG" w:eastAsia="pl-PL"/>
              </w:rPr>
              <w:t xml:space="preserve">дейности за </w:t>
            </w:r>
            <w:r w:rsidRPr="00A82C95">
              <w:rPr>
                <w:sz w:val="24"/>
                <w:szCs w:val="24"/>
                <w:lang w:val="bg-BG" w:eastAsia="pl-PL"/>
              </w:rPr>
              <w:t>научни изследвания, в случай на финансиране по режим на държавна помощ по реда на чл. 25 от Регламент 651/2014, не надвишава определените интензитети, както следва :</w:t>
            </w:r>
          </w:p>
          <w:p w14:paraId="4ED40CDA" w14:textId="3A7EEAFC" w:rsidR="006B6495" w:rsidRPr="00A82C95" w:rsidRDefault="006B6495" w:rsidP="006B6495">
            <w:pPr>
              <w:spacing w:after="120"/>
              <w:jc w:val="both"/>
              <w:rPr>
                <w:sz w:val="24"/>
                <w:szCs w:val="24"/>
                <w:lang w:val="bg-BG" w:eastAsia="pl-PL"/>
              </w:rPr>
            </w:pPr>
            <w:r w:rsidRPr="00A82C95">
              <w:rPr>
                <w:sz w:val="24"/>
                <w:szCs w:val="24"/>
                <w:lang w:val="bg-BG" w:eastAsia="pl-PL"/>
              </w:rPr>
              <w:t>а) 100 % от допустимите разходи за</w:t>
            </w:r>
            <w:r w:rsidR="00770121">
              <w:rPr>
                <w:sz w:val="24"/>
                <w:szCs w:val="24"/>
                <w:lang w:val="bg-BG" w:eastAsia="pl-PL"/>
              </w:rPr>
              <w:t xml:space="preserve"> дейности за</w:t>
            </w:r>
            <w:r w:rsidRPr="00A82C95">
              <w:rPr>
                <w:sz w:val="24"/>
                <w:szCs w:val="24"/>
                <w:lang w:val="bg-BG" w:eastAsia="pl-PL"/>
              </w:rPr>
              <w:t xml:space="preserve"> фундаментални научни изследвания;</w:t>
            </w:r>
          </w:p>
          <w:p w14:paraId="37FDD905" w14:textId="1CC0F663" w:rsidR="006B6495" w:rsidRPr="00A82C95" w:rsidRDefault="006B6495" w:rsidP="006B6495">
            <w:pPr>
              <w:spacing w:after="120"/>
              <w:jc w:val="both"/>
              <w:rPr>
                <w:sz w:val="24"/>
                <w:szCs w:val="24"/>
                <w:lang w:val="bg-BG" w:eastAsia="pl-PL"/>
              </w:rPr>
            </w:pPr>
            <w:r w:rsidRPr="00A82C95">
              <w:rPr>
                <w:sz w:val="24"/>
                <w:szCs w:val="24"/>
                <w:lang w:val="bg-BG" w:eastAsia="pl-PL"/>
              </w:rPr>
              <w:t>б) 50 % от допустимите разходи за</w:t>
            </w:r>
            <w:r w:rsidR="00770121">
              <w:rPr>
                <w:sz w:val="24"/>
                <w:szCs w:val="24"/>
                <w:lang w:val="bg-BG" w:eastAsia="pl-PL"/>
              </w:rPr>
              <w:t xml:space="preserve"> дейности за</w:t>
            </w:r>
            <w:r w:rsidRPr="00A82C95">
              <w:rPr>
                <w:sz w:val="24"/>
                <w:szCs w:val="24"/>
                <w:lang w:val="bg-BG" w:eastAsia="pl-PL"/>
              </w:rPr>
              <w:t xml:space="preserve"> индустриални научни изследвания;</w:t>
            </w:r>
          </w:p>
          <w:p w14:paraId="207B55C8" w14:textId="7CB5E6B8" w:rsidR="006B6495" w:rsidRPr="00A82C95" w:rsidRDefault="006B6495" w:rsidP="006B6495">
            <w:pPr>
              <w:spacing w:after="120"/>
              <w:jc w:val="both"/>
              <w:rPr>
                <w:sz w:val="24"/>
                <w:szCs w:val="24"/>
                <w:lang w:val="bg-BG" w:eastAsia="pl-PL"/>
              </w:rPr>
            </w:pPr>
            <w:r w:rsidRPr="00A82C95">
              <w:rPr>
                <w:sz w:val="24"/>
                <w:szCs w:val="24"/>
                <w:lang w:val="bg-BG" w:eastAsia="pl-PL"/>
              </w:rPr>
              <w:t>в) 25 % от допустимите разходи за</w:t>
            </w:r>
            <w:r w:rsidR="00770121">
              <w:rPr>
                <w:sz w:val="24"/>
                <w:szCs w:val="24"/>
                <w:lang w:val="bg-BG" w:eastAsia="pl-PL"/>
              </w:rPr>
              <w:t xml:space="preserve"> дейности за</w:t>
            </w:r>
            <w:r w:rsidRPr="00A82C95">
              <w:rPr>
                <w:sz w:val="24"/>
                <w:szCs w:val="24"/>
                <w:lang w:val="bg-BG" w:eastAsia="pl-PL"/>
              </w:rPr>
              <w:t xml:space="preserve"> експериментално развитие;</w:t>
            </w:r>
          </w:p>
          <w:p w14:paraId="36969FA4" w14:textId="7E3328C5" w:rsidR="006B6495" w:rsidRPr="00A82C95" w:rsidRDefault="006B6495" w:rsidP="006B6495">
            <w:pPr>
              <w:spacing w:after="120"/>
              <w:jc w:val="both"/>
              <w:rPr>
                <w:sz w:val="24"/>
                <w:szCs w:val="24"/>
                <w:lang w:val="bg-BG" w:eastAsia="pl-PL"/>
              </w:rPr>
            </w:pPr>
            <w:r w:rsidRPr="00A82C95">
              <w:rPr>
                <w:sz w:val="24"/>
                <w:szCs w:val="24"/>
                <w:lang w:val="bg-BG" w:eastAsia="pl-PL"/>
              </w:rPr>
              <w:t>-Интензитетите на помощта за</w:t>
            </w:r>
            <w:r w:rsidR="00770121">
              <w:rPr>
                <w:sz w:val="24"/>
                <w:szCs w:val="24"/>
                <w:lang w:val="bg-BG" w:eastAsia="pl-PL"/>
              </w:rPr>
              <w:t xml:space="preserve"> дейности за </w:t>
            </w:r>
            <w:r w:rsidRPr="00A82C95">
              <w:rPr>
                <w:sz w:val="24"/>
                <w:szCs w:val="24"/>
                <w:lang w:val="bg-BG" w:eastAsia="pl-PL"/>
              </w:rPr>
              <w:t xml:space="preserve"> индустриални научни изследвания и експериментално развитие могат да бъдат увеличени,</w:t>
            </w:r>
          </w:p>
          <w:p w14:paraId="4B772314" w14:textId="77777777" w:rsidR="006B6495" w:rsidRPr="00A82C95" w:rsidRDefault="006B6495" w:rsidP="006B6495">
            <w:pPr>
              <w:spacing w:after="120"/>
              <w:jc w:val="both"/>
              <w:rPr>
                <w:sz w:val="24"/>
                <w:szCs w:val="24"/>
                <w:lang w:val="bg-BG" w:eastAsia="pl-PL"/>
              </w:rPr>
            </w:pPr>
            <w:r w:rsidRPr="00A82C95">
              <w:rPr>
                <w:sz w:val="24"/>
                <w:szCs w:val="24"/>
                <w:lang w:val="bg-BG" w:eastAsia="pl-PL"/>
              </w:rPr>
              <w:t>като достигнат 80 % от допустимите разходи, както следва:</w:t>
            </w:r>
          </w:p>
          <w:p w14:paraId="3489A190" w14:textId="77777777" w:rsidR="006B6495" w:rsidRPr="00A82C95" w:rsidRDefault="006B6495" w:rsidP="006B6495">
            <w:pPr>
              <w:spacing w:after="120"/>
              <w:jc w:val="both"/>
              <w:rPr>
                <w:sz w:val="24"/>
                <w:szCs w:val="24"/>
                <w:lang w:val="bg-BG" w:eastAsia="pl-PL"/>
              </w:rPr>
            </w:pPr>
            <w:r w:rsidRPr="00A82C95">
              <w:rPr>
                <w:sz w:val="24"/>
                <w:szCs w:val="24"/>
                <w:lang w:val="bg-BG" w:eastAsia="pl-PL"/>
              </w:rPr>
              <w:t>а) с 10 процентни пункта за средни предприятия и с 20 процентни пункта за малки предприятия;</w:t>
            </w:r>
          </w:p>
          <w:p w14:paraId="1F07EF5A" w14:textId="77777777" w:rsidR="006B6495" w:rsidRPr="00A82C95" w:rsidRDefault="006B6495" w:rsidP="006B6495">
            <w:pPr>
              <w:spacing w:after="120"/>
              <w:jc w:val="both"/>
              <w:rPr>
                <w:sz w:val="24"/>
                <w:szCs w:val="24"/>
                <w:lang w:val="bg-BG" w:eastAsia="pl-PL"/>
              </w:rPr>
            </w:pPr>
            <w:r w:rsidRPr="00A82C95">
              <w:rPr>
                <w:sz w:val="24"/>
                <w:szCs w:val="24"/>
                <w:lang w:val="bg-BG" w:eastAsia="pl-PL"/>
              </w:rPr>
              <w:lastRenderedPageBreak/>
              <w:t>б) с 15 процентни пункта, ако е изпълнено едно от следните условия:</w:t>
            </w:r>
          </w:p>
          <w:p w14:paraId="7D82569E" w14:textId="77777777" w:rsidR="00770121" w:rsidRDefault="006B6495" w:rsidP="006B6495">
            <w:pPr>
              <w:spacing w:after="120"/>
              <w:jc w:val="both"/>
              <w:rPr>
                <w:sz w:val="24"/>
                <w:szCs w:val="24"/>
                <w:lang w:val="bg-BG" w:eastAsia="pl-PL"/>
              </w:rPr>
            </w:pPr>
            <w:r w:rsidRPr="00A82C95">
              <w:rPr>
                <w:sz w:val="24"/>
                <w:szCs w:val="24"/>
                <w:lang w:val="bg-BG" w:eastAsia="pl-PL"/>
              </w:rPr>
              <w:t>i) проектът включва ефективно сътрудничество:</w:t>
            </w:r>
          </w:p>
          <w:p w14:paraId="0E76019A" w14:textId="36553295" w:rsidR="006B6495" w:rsidRPr="00A82C95" w:rsidRDefault="006B6495" w:rsidP="006B6495">
            <w:pPr>
              <w:spacing w:after="120"/>
              <w:jc w:val="both"/>
              <w:rPr>
                <w:sz w:val="24"/>
                <w:szCs w:val="24"/>
                <w:lang w:val="bg-BG" w:eastAsia="pl-PL"/>
              </w:rPr>
            </w:pPr>
            <w:r w:rsidRPr="00A82C95">
              <w:rPr>
                <w:sz w:val="24"/>
                <w:szCs w:val="24"/>
                <w:lang w:val="bg-BG" w:eastAsia="pl-PL"/>
              </w:rPr>
              <w:t>— между предприятия с участието на поне едно МСП или се осъществява в поне две държави членки или в държава членка и договаряща страна по Споразумението за ЕИП и нито едно от предприятията не поема повече от 70 % от допустимите разходи, или</w:t>
            </w:r>
          </w:p>
          <w:p w14:paraId="6028235F" w14:textId="77777777" w:rsidR="006B6495" w:rsidRPr="00A82C95" w:rsidRDefault="006B6495" w:rsidP="006B6495">
            <w:pPr>
              <w:spacing w:after="120"/>
              <w:jc w:val="both"/>
              <w:rPr>
                <w:sz w:val="24"/>
                <w:szCs w:val="24"/>
                <w:lang w:val="bg-BG" w:eastAsia="pl-PL"/>
              </w:rPr>
            </w:pPr>
            <w:r w:rsidRPr="00A82C95">
              <w:rPr>
                <w:sz w:val="24"/>
                <w:szCs w:val="24"/>
                <w:lang w:val="bg-BG" w:eastAsia="pl-PL"/>
              </w:rPr>
              <w:t xml:space="preserve"> — между едно предприятие и една или повече организации за научни изследвания и разпространение на знания, която поема най-малко 10 % от допустимите разходи и разполага с правото да публикува резултатите от собствените си научни изследвания.</w:t>
            </w:r>
          </w:p>
          <w:p w14:paraId="38F71734" w14:textId="3EDFAB37" w:rsidR="006B6495" w:rsidRPr="00A82C95" w:rsidRDefault="006B6495" w:rsidP="00114894">
            <w:pPr>
              <w:spacing w:after="120"/>
              <w:jc w:val="both"/>
              <w:rPr>
                <w:sz w:val="24"/>
                <w:szCs w:val="24"/>
                <w:lang w:val="bg-BG" w:eastAsia="pl-PL"/>
              </w:rPr>
            </w:pPr>
            <w:r w:rsidRPr="00A82C95">
              <w:rPr>
                <w:sz w:val="24"/>
                <w:szCs w:val="24"/>
                <w:lang w:val="bg-BG" w:eastAsia="pl-PL"/>
              </w:rPr>
              <w:t>ii) резултатите от проекта се разпространяват широко чрез конференции, публикации, отворени за достъп регистри или безплатен софтуер или софтуер с отворен код.</w:t>
            </w:r>
          </w:p>
        </w:tc>
        <w:tc>
          <w:tcPr>
            <w:tcW w:w="567" w:type="dxa"/>
            <w:gridSpan w:val="2"/>
            <w:vAlign w:val="center"/>
          </w:tcPr>
          <w:p w14:paraId="7A41EEF1" w14:textId="77777777" w:rsidR="006B6495" w:rsidRPr="00A82C95" w:rsidRDefault="006B6495" w:rsidP="006B6495">
            <w:pPr>
              <w:spacing w:after="120"/>
              <w:jc w:val="center"/>
              <w:rPr>
                <w:sz w:val="24"/>
                <w:szCs w:val="24"/>
                <w:lang w:val="bg-BG" w:eastAsia="pl-PL"/>
              </w:rPr>
            </w:pPr>
            <w:r w:rsidRPr="00EE72CA">
              <w:rPr>
                <w:sz w:val="24"/>
                <w:szCs w:val="24"/>
                <w:lang w:val="bg-BG" w:eastAsia="pl-PL"/>
              </w:rPr>
              <w:lastRenderedPageBreak/>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4E789793"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2" w:type="dxa"/>
            <w:vAlign w:val="center"/>
          </w:tcPr>
          <w:p w14:paraId="035BBE58"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2941" w:type="dxa"/>
          </w:tcPr>
          <w:p w14:paraId="71A1E492" w14:textId="07EE2F8E" w:rsidR="006B6495" w:rsidRPr="00A82C95" w:rsidRDefault="006B6495" w:rsidP="006B6495">
            <w:pPr>
              <w:spacing w:after="120"/>
              <w:jc w:val="both"/>
              <w:rPr>
                <w:i/>
                <w:sz w:val="24"/>
                <w:szCs w:val="24"/>
                <w:lang w:val="bg-BG" w:eastAsia="pl-PL"/>
              </w:rPr>
            </w:pPr>
            <w:r w:rsidRPr="00A82C95">
              <w:rPr>
                <w:i/>
                <w:sz w:val="24"/>
                <w:szCs w:val="24"/>
                <w:lang w:val="bg-BG" w:eastAsia="pl-PL"/>
              </w:rPr>
              <w:t>Декларация за държавни помощи; Формуляр за кандидатстване, секция 5.</w:t>
            </w:r>
          </w:p>
        </w:tc>
      </w:tr>
      <w:tr w:rsidR="006B6495" w:rsidRPr="00A82C95" w14:paraId="164A96E5" w14:textId="77777777" w:rsidTr="00F84B7E">
        <w:trPr>
          <w:trHeight w:val="313"/>
        </w:trPr>
        <w:tc>
          <w:tcPr>
            <w:tcW w:w="704" w:type="dxa"/>
            <w:vAlign w:val="center"/>
          </w:tcPr>
          <w:p w14:paraId="7D7B1E8F" w14:textId="77777777" w:rsidR="006B6495" w:rsidRPr="00A82C95" w:rsidDel="00D04506" w:rsidRDefault="006B6495" w:rsidP="006B6495">
            <w:pPr>
              <w:numPr>
                <w:ilvl w:val="0"/>
                <w:numId w:val="45"/>
              </w:numPr>
              <w:spacing w:after="120"/>
              <w:jc w:val="center"/>
              <w:rPr>
                <w:sz w:val="24"/>
                <w:szCs w:val="24"/>
                <w:lang w:val="bg-BG" w:eastAsia="pl-PL"/>
              </w:rPr>
            </w:pPr>
          </w:p>
        </w:tc>
        <w:tc>
          <w:tcPr>
            <w:tcW w:w="4265" w:type="dxa"/>
            <w:gridSpan w:val="2"/>
            <w:vAlign w:val="center"/>
          </w:tcPr>
          <w:p w14:paraId="77505D97" w14:textId="77777777" w:rsidR="006B6495" w:rsidRPr="00A82C95" w:rsidRDefault="006B6495" w:rsidP="006B6495">
            <w:pPr>
              <w:spacing w:after="120"/>
              <w:jc w:val="both"/>
              <w:rPr>
                <w:sz w:val="24"/>
                <w:szCs w:val="24"/>
                <w:lang w:val="bg-BG" w:eastAsia="pl-PL"/>
              </w:rPr>
            </w:pPr>
            <w:r w:rsidRPr="00A82C95">
              <w:rPr>
                <w:sz w:val="24"/>
                <w:szCs w:val="24"/>
                <w:lang w:val="bg-BG" w:eastAsia="pl-PL"/>
              </w:rPr>
              <w:t>При режим на държавна помощ, необходимото  съфинансиране от страна на бенефициента се осигурява чрез собствени средства на кандидата или със средства от външни източници, които изключват всякаква публична подкрепа.</w:t>
            </w:r>
          </w:p>
        </w:tc>
        <w:tc>
          <w:tcPr>
            <w:tcW w:w="567" w:type="dxa"/>
            <w:gridSpan w:val="2"/>
            <w:vAlign w:val="center"/>
          </w:tcPr>
          <w:p w14:paraId="61235D9E"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24CB68AB"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2" w:type="dxa"/>
            <w:vAlign w:val="center"/>
          </w:tcPr>
          <w:p w14:paraId="2A7B1BAC"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2941" w:type="dxa"/>
          </w:tcPr>
          <w:p w14:paraId="4FE16E20" w14:textId="77777777" w:rsidR="006B6495" w:rsidRPr="00A82C95" w:rsidRDefault="006B6495" w:rsidP="006B6495">
            <w:pPr>
              <w:spacing w:after="120"/>
              <w:jc w:val="both"/>
              <w:rPr>
                <w:i/>
                <w:sz w:val="24"/>
                <w:szCs w:val="24"/>
                <w:lang w:val="bg-BG" w:eastAsia="pl-PL"/>
              </w:rPr>
            </w:pPr>
            <w:r w:rsidRPr="00A82C95">
              <w:rPr>
                <w:i/>
                <w:sz w:val="24"/>
                <w:szCs w:val="24"/>
                <w:lang w:val="bg-BG" w:eastAsia="pl-PL"/>
              </w:rPr>
              <w:t>Декларация за държавни помощи.</w:t>
            </w:r>
          </w:p>
        </w:tc>
      </w:tr>
      <w:tr w:rsidR="006B6495" w:rsidRPr="00A82C95" w14:paraId="1F378A18" w14:textId="77777777" w:rsidTr="00F84B7E">
        <w:trPr>
          <w:trHeight w:val="313"/>
        </w:trPr>
        <w:tc>
          <w:tcPr>
            <w:tcW w:w="704" w:type="dxa"/>
            <w:vAlign w:val="center"/>
          </w:tcPr>
          <w:p w14:paraId="468B9DCB" w14:textId="77777777" w:rsidR="006B6495" w:rsidRPr="00A82C95" w:rsidRDefault="006B6495" w:rsidP="006B6495">
            <w:pPr>
              <w:numPr>
                <w:ilvl w:val="0"/>
                <w:numId w:val="45"/>
              </w:numPr>
              <w:spacing w:after="120"/>
              <w:jc w:val="center"/>
              <w:rPr>
                <w:sz w:val="24"/>
                <w:szCs w:val="24"/>
                <w:lang w:val="bg-BG" w:eastAsia="pl-PL"/>
              </w:rPr>
            </w:pPr>
          </w:p>
        </w:tc>
        <w:tc>
          <w:tcPr>
            <w:tcW w:w="4265" w:type="dxa"/>
            <w:gridSpan w:val="2"/>
            <w:vAlign w:val="center"/>
          </w:tcPr>
          <w:p w14:paraId="75313CF9" w14:textId="6D199313" w:rsidR="006B6495" w:rsidRPr="00A82C95" w:rsidRDefault="00FC11B1" w:rsidP="006B6495">
            <w:pPr>
              <w:spacing w:after="120"/>
              <w:jc w:val="both"/>
              <w:rPr>
                <w:sz w:val="24"/>
                <w:szCs w:val="24"/>
                <w:lang w:val="bg-BG" w:eastAsia="pl-PL"/>
              </w:rPr>
            </w:pPr>
            <w:r>
              <w:rPr>
                <w:sz w:val="24"/>
                <w:szCs w:val="24"/>
                <w:lang w:val="bg-BG" w:eastAsia="pl-PL"/>
              </w:rPr>
              <w:t>В случай</w:t>
            </w:r>
            <w:r w:rsidR="006B6495" w:rsidRPr="00A82C95">
              <w:rPr>
                <w:sz w:val="24"/>
                <w:szCs w:val="24"/>
                <w:lang w:val="bg-BG" w:eastAsia="pl-PL"/>
              </w:rPr>
              <w:t xml:space="preserve"> че предвидените дейности са в съответствие с т. 20 от Рамката за държавна помощ за научни изследвания, развитие и иновации, са изпълнени кумулативно следните условия:</w:t>
            </w:r>
          </w:p>
          <w:p w14:paraId="7CFD208D" w14:textId="77777777" w:rsidR="006B6495" w:rsidRPr="00A82C95" w:rsidRDefault="006B6495" w:rsidP="006B6495">
            <w:pPr>
              <w:spacing w:after="120"/>
              <w:jc w:val="both"/>
              <w:rPr>
                <w:sz w:val="24"/>
                <w:szCs w:val="24"/>
                <w:lang w:val="bg-BG" w:eastAsia="pl-PL"/>
              </w:rPr>
            </w:pPr>
            <w:r w:rsidRPr="00A82C95">
              <w:rPr>
                <w:sz w:val="24"/>
                <w:szCs w:val="24"/>
                <w:lang w:val="bg-BG" w:eastAsia="pl-PL"/>
              </w:rPr>
              <w:t>1. Изградената/модернизираната по проекта научноизследователска инфраструктура и/или резултатите от финансираната научноизследователска дейност ще бъдат използвани почти изключително за нестопански цели, свързани с:</w:t>
            </w:r>
          </w:p>
          <w:p w14:paraId="15D6CA6B" w14:textId="57A30A04" w:rsidR="006B6495" w:rsidRPr="00A82C95" w:rsidRDefault="006B6495" w:rsidP="006B6495">
            <w:pPr>
              <w:spacing w:after="120"/>
              <w:jc w:val="both"/>
              <w:rPr>
                <w:sz w:val="24"/>
                <w:szCs w:val="24"/>
                <w:lang w:val="bg-BG" w:eastAsia="pl-PL"/>
              </w:rPr>
            </w:pPr>
            <w:r w:rsidRPr="00A82C95">
              <w:rPr>
                <w:sz w:val="24"/>
                <w:szCs w:val="24"/>
                <w:lang w:val="bg-BG" w:eastAsia="pl-PL"/>
              </w:rPr>
              <w:lastRenderedPageBreak/>
              <w:t>а) обучение за по</w:t>
            </w:r>
            <w:r w:rsidR="00114894" w:rsidRPr="00A82C95">
              <w:rPr>
                <w:sz w:val="24"/>
                <w:szCs w:val="24"/>
                <w:lang w:val="bg-BG" w:eastAsia="pl-PL"/>
              </w:rPr>
              <w:t>-</w:t>
            </w:r>
            <w:r w:rsidRPr="00A82C95">
              <w:rPr>
                <w:sz w:val="24"/>
                <w:szCs w:val="24"/>
                <w:lang w:val="bg-BG" w:eastAsia="pl-PL"/>
              </w:rPr>
              <w:t xml:space="preserve">голям брой човешки ресурси с по-добри квалификации; </w:t>
            </w:r>
          </w:p>
          <w:p w14:paraId="6C2034D3" w14:textId="77777777" w:rsidR="006B6495" w:rsidRPr="00A82C95" w:rsidRDefault="006B6495" w:rsidP="006B6495">
            <w:pPr>
              <w:spacing w:after="120"/>
              <w:jc w:val="both"/>
              <w:rPr>
                <w:sz w:val="24"/>
                <w:szCs w:val="24"/>
                <w:lang w:val="bg-BG" w:eastAsia="pl-PL"/>
              </w:rPr>
            </w:pPr>
            <w:r w:rsidRPr="00A82C95">
              <w:rPr>
                <w:sz w:val="24"/>
                <w:szCs w:val="24"/>
                <w:lang w:val="bg-BG" w:eastAsia="pl-PL"/>
              </w:rPr>
              <w:t>б) независими НИРД за повече знания и по-добро разбиране, включително съвместни НИРД, при които научноизследователската организация или инфраструктура участва в ефективно сътрудничество (Предоставянето на услуги за НИРД и НИРД, осъществявани от името на предприятия, не се считат за независими НИРД);</w:t>
            </w:r>
          </w:p>
          <w:p w14:paraId="2A976735" w14:textId="77777777" w:rsidR="006B6495" w:rsidRPr="00A82C95" w:rsidRDefault="006B6495" w:rsidP="006B6495">
            <w:pPr>
              <w:spacing w:after="120"/>
              <w:jc w:val="both"/>
              <w:rPr>
                <w:sz w:val="24"/>
                <w:szCs w:val="24"/>
                <w:lang w:val="bg-BG" w:eastAsia="pl-PL"/>
              </w:rPr>
            </w:pPr>
            <w:r w:rsidRPr="00A82C95">
              <w:rPr>
                <w:sz w:val="24"/>
                <w:szCs w:val="24"/>
                <w:lang w:val="bg-BG" w:eastAsia="pl-PL"/>
              </w:rPr>
              <w:t>в) широко разпространение на резултатите от научните изследвания, при неизключителни и недискриминационни условия, например чрез преподаване, бази данни със свободен достъп, открити публикации или софтуер с отворен код;</w:t>
            </w:r>
          </w:p>
          <w:p w14:paraId="0D5F2D1B" w14:textId="77777777" w:rsidR="006B6495" w:rsidRPr="00A82C95" w:rsidRDefault="006B6495" w:rsidP="006B6495">
            <w:pPr>
              <w:spacing w:after="120"/>
              <w:jc w:val="both"/>
              <w:rPr>
                <w:sz w:val="24"/>
                <w:szCs w:val="24"/>
                <w:lang w:val="bg-BG" w:eastAsia="pl-PL"/>
              </w:rPr>
            </w:pPr>
            <w:r w:rsidRPr="00A82C95">
              <w:rPr>
                <w:sz w:val="24"/>
                <w:szCs w:val="24"/>
                <w:lang w:val="bg-BG" w:eastAsia="pl-PL"/>
              </w:rPr>
              <w:t xml:space="preserve">д) когато се извършват дейности по трансфер на знания от научноизследователската организация или инфраструктура (включително от нейните отдели или дъщерни структури), или съвместно с научноизследователска инфраструктура, или от името на други такива субекти, всички печалби от тези дейности се реинвестират в основните дейности на научноизследователската организация или инфраструктура. </w:t>
            </w:r>
          </w:p>
          <w:p w14:paraId="175217EA" w14:textId="77777777" w:rsidR="006B6495" w:rsidRPr="00A82C95" w:rsidRDefault="006B6495" w:rsidP="006B6495">
            <w:pPr>
              <w:spacing w:after="120"/>
              <w:jc w:val="both"/>
              <w:rPr>
                <w:sz w:val="24"/>
                <w:szCs w:val="24"/>
                <w:lang w:val="bg-BG" w:eastAsia="pl-PL"/>
              </w:rPr>
            </w:pPr>
            <w:r w:rsidRPr="00A82C95">
              <w:rPr>
                <w:sz w:val="24"/>
                <w:szCs w:val="24"/>
                <w:lang w:val="bg-BG" w:eastAsia="pl-PL"/>
              </w:rPr>
              <w:t>Възлагането на предоставянето на съответните услуги на трети страни посредством открити тръжни процедури не засяга нестопанското естество на тези дейности.</w:t>
            </w:r>
          </w:p>
          <w:p w14:paraId="436C1AD7" w14:textId="436BBA07" w:rsidR="006B6495" w:rsidRPr="00A82C95" w:rsidRDefault="00FC11B1" w:rsidP="006B6495">
            <w:pPr>
              <w:spacing w:after="120"/>
              <w:jc w:val="both"/>
              <w:rPr>
                <w:sz w:val="24"/>
                <w:szCs w:val="24"/>
                <w:lang w:val="bg-BG" w:eastAsia="pl-PL"/>
              </w:rPr>
            </w:pPr>
            <w:r>
              <w:rPr>
                <w:sz w:val="24"/>
                <w:szCs w:val="24"/>
                <w:lang w:val="bg-BG" w:eastAsia="pl-PL"/>
              </w:rPr>
              <w:t>2. В случай</w:t>
            </w:r>
            <w:r w:rsidR="006B6495" w:rsidRPr="00A82C95">
              <w:rPr>
                <w:sz w:val="24"/>
                <w:szCs w:val="24"/>
                <w:lang w:val="bg-BG" w:eastAsia="pl-PL"/>
              </w:rPr>
              <w:t xml:space="preserve"> че изградената/модернизираната научноизследователска инфраструктура и/или резултатите от финансираната научноизследователска дейност ще се използват и за стопанска дейност, то нейният дял ще бъде с чисто допълващ характер, т.е. ако е пряко свързана и необходима за функционирането на </w:t>
            </w:r>
            <w:r w:rsidR="006B6495" w:rsidRPr="00A82C95">
              <w:rPr>
                <w:sz w:val="24"/>
                <w:szCs w:val="24"/>
                <w:lang w:val="bg-BG" w:eastAsia="pl-PL"/>
              </w:rPr>
              <w:lastRenderedPageBreak/>
              <w:t xml:space="preserve">научноизследователската организация или инфраструктура или е неразривно свързана с нейното основно нестопанско използване, и е с ограничен обхват. </w:t>
            </w:r>
          </w:p>
          <w:p w14:paraId="254E71BD" w14:textId="77777777" w:rsidR="006B6495" w:rsidRPr="00A82C95" w:rsidRDefault="006B6495" w:rsidP="006B6495">
            <w:pPr>
              <w:spacing w:after="120"/>
              <w:jc w:val="both"/>
              <w:rPr>
                <w:sz w:val="24"/>
                <w:szCs w:val="24"/>
                <w:lang w:val="bg-BG" w:eastAsia="pl-PL"/>
              </w:rPr>
            </w:pPr>
            <w:r w:rsidRPr="00A82C95">
              <w:rPr>
                <w:sz w:val="24"/>
                <w:szCs w:val="24"/>
                <w:lang w:val="bg-BG" w:eastAsia="pl-PL"/>
              </w:rPr>
              <w:t>За целите на операцията ще се счита, че това е така, ако стопанските дейности потребяват точно същите ресурси (като материали, оборудване, труд и постоянен капитал) като нестопанските дейности и капацитетът, отпускан всяка година за тези дейности, не надвишава 20 % от съответния общ годишен капацитет на инфраструктурата и/или на дейността.</w:t>
            </w:r>
          </w:p>
          <w:p w14:paraId="4D6E2C03" w14:textId="77777777" w:rsidR="006B6495" w:rsidRPr="00A82C95" w:rsidRDefault="006B6495" w:rsidP="006B6495">
            <w:pPr>
              <w:spacing w:after="120"/>
              <w:jc w:val="both"/>
              <w:rPr>
                <w:i/>
                <w:sz w:val="24"/>
                <w:szCs w:val="24"/>
                <w:lang w:val="bg-BG" w:eastAsia="pl-PL"/>
              </w:rPr>
            </w:pPr>
            <w:r w:rsidRPr="00A82C95">
              <w:rPr>
                <w:i/>
                <w:sz w:val="24"/>
                <w:szCs w:val="24"/>
                <w:lang w:val="bg-BG" w:eastAsia="pl-PL"/>
              </w:rPr>
              <w:t>В случай че кандидатът отговаря едновременно на условията от 1 и 2, оценителната комисия следва да приеме, че критерият е изпълнен и финансирането съответства на т.20 от Рамката.</w:t>
            </w:r>
          </w:p>
          <w:p w14:paraId="6915BC83" w14:textId="6F6EBB94" w:rsidR="00BB5860" w:rsidRDefault="006B6495" w:rsidP="006B6495">
            <w:pPr>
              <w:spacing w:after="120"/>
              <w:jc w:val="both"/>
              <w:rPr>
                <w:i/>
                <w:sz w:val="24"/>
                <w:szCs w:val="24"/>
                <w:lang w:val="bg-BG" w:eastAsia="pl-PL"/>
              </w:rPr>
            </w:pPr>
            <w:r w:rsidRPr="00A82C95">
              <w:rPr>
                <w:i/>
                <w:sz w:val="24"/>
                <w:szCs w:val="24"/>
                <w:lang w:val="bg-BG" w:eastAsia="pl-PL"/>
              </w:rPr>
              <w:t>В случай че кандидатът не отговаря на което и да е от условията от 1 и 2, оценителната комисия следва да приеме, че критерият не е изпълнен и финансирането не съответства на т. 20 от Рамката</w:t>
            </w:r>
            <w:r w:rsidR="008E5AC8">
              <w:rPr>
                <w:rStyle w:val="FootnoteReference"/>
                <w:i/>
                <w:sz w:val="24"/>
                <w:szCs w:val="24"/>
                <w:lang w:val="bg-BG" w:eastAsia="pl-PL"/>
              </w:rPr>
              <w:footnoteReference w:id="4"/>
            </w:r>
            <w:r w:rsidRPr="00A82C95">
              <w:rPr>
                <w:i/>
                <w:sz w:val="24"/>
                <w:szCs w:val="24"/>
                <w:lang w:val="bg-BG" w:eastAsia="pl-PL"/>
              </w:rPr>
              <w:t>.</w:t>
            </w:r>
          </w:p>
          <w:p w14:paraId="169B4C74" w14:textId="777E2BCB" w:rsidR="00BB5860" w:rsidRPr="00EE72CA" w:rsidRDefault="00BB5860" w:rsidP="00BB5860">
            <w:pPr>
              <w:spacing w:after="120"/>
              <w:jc w:val="both"/>
              <w:rPr>
                <w:b/>
                <w:i/>
                <w:sz w:val="24"/>
                <w:szCs w:val="24"/>
                <w:lang w:val="bg-BG" w:eastAsia="pl-PL"/>
              </w:rPr>
            </w:pPr>
            <w:r w:rsidRPr="00EE72CA">
              <w:rPr>
                <w:b/>
                <w:i/>
                <w:sz w:val="24"/>
                <w:szCs w:val="24"/>
                <w:lang w:val="bg-BG" w:eastAsia="pl-PL"/>
              </w:rPr>
              <w:t>Оценителната комисия следва да извърши проверка на всяка дейност поотделно като посочи своите мотиви за направения извод за съответствие/несъответствие с настоящия критерий.</w:t>
            </w:r>
          </w:p>
        </w:tc>
        <w:tc>
          <w:tcPr>
            <w:tcW w:w="567" w:type="dxa"/>
            <w:gridSpan w:val="2"/>
            <w:vAlign w:val="center"/>
          </w:tcPr>
          <w:p w14:paraId="5ED0BE0E" w14:textId="77777777" w:rsidR="006B6495" w:rsidRPr="00A82C95" w:rsidRDefault="006B6495" w:rsidP="006B6495">
            <w:pPr>
              <w:spacing w:after="120"/>
              <w:jc w:val="center"/>
              <w:rPr>
                <w:sz w:val="24"/>
                <w:szCs w:val="24"/>
                <w:lang w:val="bg-BG" w:eastAsia="pl-PL"/>
              </w:rPr>
            </w:pPr>
            <w:r w:rsidRPr="00EE72CA">
              <w:rPr>
                <w:sz w:val="24"/>
                <w:szCs w:val="24"/>
                <w:lang w:val="bg-BG" w:eastAsia="pl-PL"/>
              </w:rPr>
              <w:lastRenderedPageBreak/>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0917F69B"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2" w:type="dxa"/>
            <w:vAlign w:val="center"/>
          </w:tcPr>
          <w:p w14:paraId="775C51C7"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2941" w:type="dxa"/>
          </w:tcPr>
          <w:p w14:paraId="2BBA2559" w14:textId="77777777" w:rsidR="006B6495" w:rsidRPr="00A82C95" w:rsidRDefault="006B6495" w:rsidP="006B6495">
            <w:pPr>
              <w:spacing w:after="120"/>
              <w:jc w:val="both"/>
              <w:rPr>
                <w:i/>
                <w:sz w:val="24"/>
                <w:szCs w:val="24"/>
                <w:lang w:val="bg-BG" w:eastAsia="pl-PL"/>
              </w:rPr>
            </w:pPr>
            <w:r w:rsidRPr="00A82C95">
              <w:rPr>
                <w:i/>
                <w:sz w:val="24"/>
                <w:szCs w:val="24"/>
                <w:lang w:val="bg-BG" w:eastAsia="pl-PL"/>
              </w:rPr>
              <w:t xml:space="preserve">Декларация относно съответствие с изискванията на Рамката за държавна помощ за научни изследвания, развитие и иновации; Формуляр за кандидатстване, секция 11; Финансов анализ; Счетоводна политика на кандидата; Договор за финансиране по Рамкова програма Хоризонт 2020, </w:t>
            </w:r>
            <w:r w:rsidRPr="00A82C95">
              <w:rPr>
                <w:i/>
                <w:sz w:val="24"/>
                <w:szCs w:val="24"/>
                <w:lang w:val="bg-BG" w:eastAsia="pl-PL"/>
              </w:rPr>
              <w:lastRenderedPageBreak/>
              <w:t xml:space="preserve">конкурс WIDESPREAD - </w:t>
            </w:r>
            <w:proofErr w:type="spellStart"/>
            <w:r w:rsidRPr="00A82C95">
              <w:rPr>
                <w:i/>
                <w:sz w:val="24"/>
                <w:szCs w:val="24"/>
                <w:lang w:val="bg-BG" w:eastAsia="pl-PL"/>
              </w:rPr>
              <w:t>Teaming</w:t>
            </w:r>
            <w:proofErr w:type="spellEnd"/>
            <w:r w:rsidRPr="00A82C95">
              <w:rPr>
                <w:i/>
                <w:sz w:val="24"/>
                <w:szCs w:val="24"/>
                <w:lang w:val="bg-BG" w:eastAsia="pl-PL"/>
              </w:rPr>
              <w:t>, фаза 2.</w:t>
            </w:r>
          </w:p>
        </w:tc>
      </w:tr>
      <w:tr w:rsidR="006B6495" w:rsidRPr="00A82C95" w14:paraId="4832BE04" w14:textId="77777777" w:rsidTr="00F84B7E">
        <w:trPr>
          <w:trHeight w:val="313"/>
        </w:trPr>
        <w:tc>
          <w:tcPr>
            <w:tcW w:w="704" w:type="dxa"/>
            <w:vAlign w:val="center"/>
          </w:tcPr>
          <w:p w14:paraId="30B98E7D" w14:textId="1447986F" w:rsidR="006B6495" w:rsidRPr="00A82C95" w:rsidRDefault="006B6495" w:rsidP="006B6495">
            <w:pPr>
              <w:numPr>
                <w:ilvl w:val="0"/>
                <w:numId w:val="45"/>
              </w:numPr>
              <w:spacing w:after="120"/>
              <w:jc w:val="center"/>
              <w:rPr>
                <w:sz w:val="24"/>
                <w:szCs w:val="24"/>
                <w:lang w:val="bg-BG" w:eastAsia="pl-PL"/>
              </w:rPr>
            </w:pPr>
          </w:p>
        </w:tc>
        <w:tc>
          <w:tcPr>
            <w:tcW w:w="4265" w:type="dxa"/>
            <w:gridSpan w:val="2"/>
            <w:vAlign w:val="center"/>
          </w:tcPr>
          <w:p w14:paraId="599C2E18" w14:textId="36881672" w:rsidR="006B6495" w:rsidRPr="00A82C95" w:rsidRDefault="00FC11B1" w:rsidP="006B6495">
            <w:pPr>
              <w:spacing w:after="120"/>
              <w:jc w:val="both"/>
              <w:rPr>
                <w:sz w:val="24"/>
                <w:szCs w:val="24"/>
                <w:lang w:val="bg-BG" w:eastAsia="pl-PL"/>
              </w:rPr>
            </w:pPr>
            <w:r>
              <w:rPr>
                <w:sz w:val="24"/>
                <w:szCs w:val="24"/>
                <w:lang w:val="bg-BG" w:eastAsia="pl-PL"/>
              </w:rPr>
              <w:t>В случай</w:t>
            </w:r>
            <w:r w:rsidR="006B6495" w:rsidRPr="00A82C95">
              <w:rPr>
                <w:sz w:val="24"/>
                <w:szCs w:val="24"/>
                <w:lang w:val="bg-BG" w:eastAsia="pl-PL"/>
              </w:rPr>
              <w:t xml:space="preserve"> че предвидените дейности за изграждане и/или модернизиране на инфраструктура са в съответствие с чл. 26 от Регламент (ЕС) № 651/2014, са изпълнени кумулативно следните условия:</w:t>
            </w:r>
          </w:p>
          <w:p w14:paraId="57A14302" w14:textId="77777777" w:rsidR="006B6495" w:rsidRPr="00A82C95" w:rsidRDefault="006B6495" w:rsidP="006B6495">
            <w:pPr>
              <w:numPr>
                <w:ilvl w:val="0"/>
                <w:numId w:val="48"/>
              </w:numPr>
              <w:spacing w:after="120"/>
              <w:jc w:val="both"/>
              <w:rPr>
                <w:sz w:val="24"/>
                <w:szCs w:val="24"/>
                <w:lang w:val="bg-BG" w:eastAsia="pl-PL"/>
              </w:rPr>
            </w:pPr>
            <w:r w:rsidRPr="00A82C95">
              <w:rPr>
                <w:sz w:val="24"/>
                <w:szCs w:val="24"/>
                <w:lang w:val="bg-BG" w:eastAsia="pl-PL"/>
              </w:rPr>
              <w:t xml:space="preserve">Посоченото в секция 6 от Формуляра за кандидатстване съфинансиране е с източник собствени средства на </w:t>
            </w:r>
            <w:r w:rsidRPr="00A82C95">
              <w:rPr>
                <w:sz w:val="24"/>
                <w:szCs w:val="24"/>
                <w:lang w:val="bg-BG" w:eastAsia="pl-PL"/>
              </w:rPr>
              <w:lastRenderedPageBreak/>
              <w:t>кандидата или средства от външни източници, при които са изключени публични средства.</w:t>
            </w:r>
          </w:p>
          <w:p w14:paraId="3B17FB8E" w14:textId="77777777" w:rsidR="006B6495" w:rsidRPr="0093249F" w:rsidRDefault="006B6495" w:rsidP="00EE72CA">
            <w:pPr>
              <w:numPr>
                <w:ilvl w:val="0"/>
                <w:numId w:val="48"/>
              </w:numPr>
              <w:spacing w:after="120"/>
              <w:jc w:val="both"/>
              <w:rPr>
                <w:sz w:val="24"/>
                <w:szCs w:val="24"/>
                <w:lang w:val="bg-BG" w:eastAsia="pl-PL"/>
              </w:rPr>
            </w:pPr>
            <w:r w:rsidRPr="00641AC5">
              <w:rPr>
                <w:sz w:val="24"/>
                <w:szCs w:val="24"/>
                <w:lang w:val="bg-BG" w:eastAsia="pl-PL"/>
              </w:rPr>
              <w:t xml:space="preserve">Достъпът до инфраструктурата е отворен за няколко ползватели и се предоставя на прозрачна и недискриминационна основа. </w:t>
            </w:r>
          </w:p>
          <w:p w14:paraId="221A55F9" w14:textId="77777777" w:rsidR="006B6495" w:rsidRPr="00A82C95" w:rsidRDefault="006B6495" w:rsidP="006B6495">
            <w:pPr>
              <w:numPr>
                <w:ilvl w:val="0"/>
                <w:numId w:val="49"/>
              </w:numPr>
              <w:spacing w:after="120"/>
              <w:jc w:val="both"/>
              <w:rPr>
                <w:sz w:val="24"/>
                <w:szCs w:val="24"/>
                <w:lang w:val="bg-BG" w:eastAsia="pl-PL"/>
              </w:rPr>
            </w:pPr>
            <w:r w:rsidRPr="00A82C95">
              <w:rPr>
                <w:sz w:val="24"/>
                <w:szCs w:val="24"/>
                <w:lang w:val="bg-BG" w:eastAsia="pl-PL"/>
              </w:rPr>
              <w:t xml:space="preserve">Преференциален достъп при по-изгодни условия могат да получат  само предприятията, които са финансирали поне 10 % от инвестиционните разходи за инфраструктурата. </w:t>
            </w:r>
          </w:p>
          <w:p w14:paraId="6760EDB3" w14:textId="77777777" w:rsidR="006B6495" w:rsidRPr="00A82C95" w:rsidRDefault="006B6495" w:rsidP="006B6495">
            <w:pPr>
              <w:numPr>
                <w:ilvl w:val="0"/>
                <w:numId w:val="49"/>
              </w:numPr>
              <w:spacing w:after="120"/>
              <w:jc w:val="both"/>
              <w:rPr>
                <w:sz w:val="24"/>
                <w:szCs w:val="24"/>
                <w:lang w:val="bg-BG" w:eastAsia="pl-PL"/>
              </w:rPr>
            </w:pPr>
            <w:r w:rsidRPr="00A82C95">
              <w:rPr>
                <w:sz w:val="24"/>
                <w:szCs w:val="24"/>
                <w:lang w:val="bg-BG" w:eastAsia="pl-PL"/>
              </w:rPr>
              <w:t xml:space="preserve">Достъпът е пропорционален на приноса на предприятията към инвестиционните разходи и е планирано условията да се оповестяват публично. </w:t>
            </w:r>
          </w:p>
          <w:p w14:paraId="0C8BC75E" w14:textId="77777777" w:rsidR="006B6495" w:rsidRPr="00A82C95" w:rsidRDefault="006B6495" w:rsidP="006B6495">
            <w:pPr>
              <w:spacing w:after="120"/>
              <w:jc w:val="both"/>
              <w:rPr>
                <w:i/>
                <w:sz w:val="24"/>
                <w:szCs w:val="24"/>
                <w:lang w:val="pl-PL" w:eastAsia="pl-PL"/>
              </w:rPr>
            </w:pPr>
            <w:r w:rsidRPr="00A82C95">
              <w:rPr>
                <w:i/>
                <w:sz w:val="24"/>
                <w:szCs w:val="24"/>
                <w:lang w:val="pl-PL" w:eastAsia="pl-PL"/>
              </w:rPr>
              <w:t xml:space="preserve">В </w:t>
            </w:r>
            <w:proofErr w:type="spellStart"/>
            <w:r w:rsidRPr="00A82C95">
              <w:rPr>
                <w:i/>
                <w:sz w:val="24"/>
                <w:szCs w:val="24"/>
                <w:lang w:val="pl-PL" w:eastAsia="pl-PL"/>
              </w:rPr>
              <w:t>случай</w:t>
            </w:r>
            <w:proofErr w:type="spellEnd"/>
            <w:r w:rsidRPr="00A82C95">
              <w:rPr>
                <w:i/>
                <w:sz w:val="24"/>
                <w:szCs w:val="24"/>
                <w:lang w:val="pl-PL" w:eastAsia="pl-PL"/>
              </w:rPr>
              <w:t xml:space="preserve"> </w:t>
            </w:r>
            <w:proofErr w:type="spellStart"/>
            <w:r w:rsidRPr="00A82C95">
              <w:rPr>
                <w:i/>
                <w:sz w:val="24"/>
                <w:szCs w:val="24"/>
                <w:lang w:val="pl-PL" w:eastAsia="pl-PL"/>
              </w:rPr>
              <w:t>че</w:t>
            </w:r>
            <w:proofErr w:type="spellEnd"/>
            <w:r w:rsidRPr="00A82C95">
              <w:rPr>
                <w:i/>
                <w:sz w:val="24"/>
                <w:szCs w:val="24"/>
                <w:lang w:val="pl-PL" w:eastAsia="pl-PL"/>
              </w:rPr>
              <w:t xml:space="preserve"> </w:t>
            </w:r>
            <w:proofErr w:type="spellStart"/>
            <w:r w:rsidRPr="00A82C95">
              <w:rPr>
                <w:i/>
                <w:sz w:val="24"/>
                <w:szCs w:val="24"/>
                <w:lang w:val="pl-PL" w:eastAsia="pl-PL"/>
              </w:rPr>
              <w:t>кандидатът</w:t>
            </w:r>
            <w:proofErr w:type="spellEnd"/>
            <w:r w:rsidRPr="00A82C95">
              <w:rPr>
                <w:i/>
                <w:sz w:val="24"/>
                <w:szCs w:val="24"/>
                <w:lang w:val="pl-PL" w:eastAsia="pl-PL"/>
              </w:rPr>
              <w:t xml:space="preserve"> </w:t>
            </w:r>
            <w:proofErr w:type="spellStart"/>
            <w:r w:rsidRPr="00A82C95">
              <w:rPr>
                <w:i/>
                <w:sz w:val="24"/>
                <w:szCs w:val="24"/>
                <w:lang w:val="pl-PL" w:eastAsia="pl-PL"/>
              </w:rPr>
              <w:t>отговаря</w:t>
            </w:r>
            <w:proofErr w:type="spellEnd"/>
            <w:r w:rsidRPr="00A82C95">
              <w:rPr>
                <w:i/>
                <w:sz w:val="24"/>
                <w:szCs w:val="24"/>
                <w:lang w:val="pl-PL" w:eastAsia="pl-PL"/>
              </w:rPr>
              <w:t xml:space="preserve"> </w:t>
            </w:r>
            <w:proofErr w:type="spellStart"/>
            <w:r w:rsidRPr="00A82C95">
              <w:rPr>
                <w:i/>
                <w:sz w:val="24"/>
                <w:szCs w:val="24"/>
                <w:lang w:val="pl-PL" w:eastAsia="pl-PL"/>
              </w:rPr>
              <w:t>едновременно</w:t>
            </w:r>
            <w:proofErr w:type="spellEnd"/>
            <w:r w:rsidRPr="00A82C95">
              <w:rPr>
                <w:i/>
                <w:sz w:val="24"/>
                <w:szCs w:val="24"/>
                <w:lang w:val="pl-PL" w:eastAsia="pl-PL"/>
              </w:rPr>
              <w:t xml:space="preserve"> </w:t>
            </w:r>
            <w:proofErr w:type="spellStart"/>
            <w:r w:rsidRPr="00A82C95">
              <w:rPr>
                <w:i/>
                <w:sz w:val="24"/>
                <w:szCs w:val="24"/>
                <w:lang w:val="pl-PL" w:eastAsia="pl-PL"/>
              </w:rPr>
              <w:t>на</w:t>
            </w:r>
            <w:proofErr w:type="spellEnd"/>
            <w:r w:rsidRPr="00A82C95">
              <w:rPr>
                <w:i/>
                <w:sz w:val="24"/>
                <w:szCs w:val="24"/>
                <w:lang w:val="bg-BG" w:eastAsia="pl-PL"/>
              </w:rPr>
              <w:t xml:space="preserve"> двете</w:t>
            </w:r>
            <w:r w:rsidRPr="00A82C95">
              <w:rPr>
                <w:i/>
                <w:sz w:val="24"/>
                <w:szCs w:val="24"/>
                <w:lang w:val="pl-PL" w:eastAsia="pl-PL"/>
              </w:rPr>
              <w:t xml:space="preserve"> </w:t>
            </w:r>
            <w:proofErr w:type="spellStart"/>
            <w:r w:rsidRPr="00A82C95">
              <w:rPr>
                <w:i/>
                <w:sz w:val="24"/>
                <w:szCs w:val="24"/>
                <w:lang w:val="pl-PL" w:eastAsia="pl-PL"/>
              </w:rPr>
              <w:t>условия</w:t>
            </w:r>
            <w:proofErr w:type="spellEnd"/>
            <w:r w:rsidRPr="00A82C95">
              <w:rPr>
                <w:i/>
                <w:sz w:val="24"/>
                <w:szCs w:val="24"/>
                <w:lang w:val="pl-PL" w:eastAsia="pl-PL"/>
              </w:rPr>
              <w:t xml:space="preserve">, </w:t>
            </w:r>
            <w:proofErr w:type="spellStart"/>
            <w:r w:rsidRPr="00A82C95">
              <w:rPr>
                <w:i/>
                <w:sz w:val="24"/>
                <w:szCs w:val="24"/>
                <w:lang w:val="pl-PL" w:eastAsia="pl-PL"/>
              </w:rPr>
              <w:t>оценителната</w:t>
            </w:r>
            <w:proofErr w:type="spellEnd"/>
            <w:r w:rsidRPr="00A82C95">
              <w:rPr>
                <w:i/>
                <w:sz w:val="24"/>
                <w:szCs w:val="24"/>
                <w:lang w:val="pl-PL" w:eastAsia="pl-PL"/>
              </w:rPr>
              <w:t xml:space="preserve"> </w:t>
            </w:r>
            <w:proofErr w:type="spellStart"/>
            <w:r w:rsidRPr="00A82C95">
              <w:rPr>
                <w:i/>
                <w:sz w:val="24"/>
                <w:szCs w:val="24"/>
                <w:lang w:val="pl-PL" w:eastAsia="pl-PL"/>
              </w:rPr>
              <w:t>комисия</w:t>
            </w:r>
            <w:proofErr w:type="spellEnd"/>
            <w:r w:rsidRPr="00A82C95">
              <w:rPr>
                <w:i/>
                <w:sz w:val="24"/>
                <w:szCs w:val="24"/>
                <w:lang w:val="pl-PL" w:eastAsia="pl-PL"/>
              </w:rPr>
              <w:t xml:space="preserve"> </w:t>
            </w:r>
            <w:proofErr w:type="spellStart"/>
            <w:r w:rsidRPr="00A82C95">
              <w:rPr>
                <w:i/>
                <w:sz w:val="24"/>
                <w:szCs w:val="24"/>
                <w:lang w:val="pl-PL" w:eastAsia="pl-PL"/>
              </w:rPr>
              <w:t>следва</w:t>
            </w:r>
            <w:proofErr w:type="spellEnd"/>
            <w:r w:rsidRPr="00A82C95">
              <w:rPr>
                <w:i/>
                <w:sz w:val="24"/>
                <w:szCs w:val="24"/>
                <w:lang w:val="pl-PL" w:eastAsia="pl-PL"/>
              </w:rPr>
              <w:t xml:space="preserve"> </w:t>
            </w:r>
            <w:proofErr w:type="spellStart"/>
            <w:r w:rsidRPr="00A82C95">
              <w:rPr>
                <w:i/>
                <w:sz w:val="24"/>
                <w:szCs w:val="24"/>
                <w:lang w:val="pl-PL" w:eastAsia="pl-PL"/>
              </w:rPr>
              <w:t>да</w:t>
            </w:r>
            <w:proofErr w:type="spellEnd"/>
            <w:r w:rsidRPr="00A82C95">
              <w:rPr>
                <w:i/>
                <w:sz w:val="24"/>
                <w:szCs w:val="24"/>
                <w:lang w:val="pl-PL" w:eastAsia="pl-PL"/>
              </w:rPr>
              <w:t xml:space="preserve"> </w:t>
            </w:r>
            <w:proofErr w:type="spellStart"/>
            <w:r w:rsidRPr="00A82C95">
              <w:rPr>
                <w:i/>
                <w:sz w:val="24"/>
                <w:szCs w:val="24"/>
                <w:lang w:val="pl-PL" w:eastAsia="pl-PL"/>
              </w:rPr>
              <w:t>приеме</w:t>
            </w:r>
            <w:proofErr w:type="spellEnd"/>
            <w:r w:rsidRPr="00A82C95">
              <w:rPr>
                <w:i/>
                <w:sz w:val="24"/>
                <w:szCs w:val="24"/>
                <w:lang w:val="pl-PL" w:eastAsia="pl-PL"/>
              </w:rPr>
              <w:t xml:space="preserve">, </w:t>
            </w:r>
            <w:proofErr w:type="spellStart"/>
            <w:r w:rsidRPr="00A82C95">
              <w:rPr>
                <w:i/>
                <w:sz w:val="24"/>
                <w:szCs w:val="24"/>
                <w:lang w:val="pl-PL" w:eastAsia="pl-PL"/>
              </w:rPr>
              <w:t>че</w:t>
            </w:r>
            <w:proofErr w:type="spellEnd"/>
            <w:r w:rsidRPr="00A82C95">
              <w:rPr>
                <w:i/>
                <w:sz w:val="24"/>
                <w:szCs w:val="24"/>
                <w:lang w:val="pl-PL" w:eastAsia="pl-PL"/>
              </w:rPr>
              <w:t xml:space="preserve"> </w:t>
            </w:r>
            <w:proofErr w:type="spellStart"/>
            <w:r w:rsidRPr="00A82C95">
              <w:rPr>
                <w:i/>
                <w:sz w:val="24"/>
                <w:szCs w:val="24"/>
                <w:lang w:val="pl-PL" w:eastAsia="pl-PL"/>
              </w:rPr>
              <w:t>критерият</w:t>
            </w:r>
            <w:proofErr w:type="spellEnd"/>
            <w:r w:rsidRPr="00A82C95">
              <w:rPr>
                <w:i/>
                <w:sz w:val="24"/>
                <w:szCs w:val="24"/>
                <w:lang w:val="pl-PL" w:eastAsia="pl-PL"/>
              </w:rPr>
              <w:t xml:space="preserve"> е </w:t>
            </w:r>
            <w:proofErr w:type="spellStart"/>
            <w:r w:rsidRPr="00A82C95">
              <w:rPr>
                <w:i/>
                <w:sz w:val="24"/>
                <w:szCs w:val="24"/>
                <w:lang w:val="pl-PL" w:eastAsia="pl-PL"/>
              </w:rPr>
              <w:t>изпълнен</w:t>
            </w:r>
            <w:proofErr w:type="spellEnd"/>
            <w:r w:rsidRPr="00A82C95">
              <w:rPr>
                <w:i/>
                <w:sz w:val="24"/>
                <w:szCs w:val="24"/>
                <w:lang w:val="bg-BG" w:eastAsia="pl-PL"/>
              </w:rPr>
              <w:t xml:space="preserve"> и финансирането е по реда на чл. 26 от Регламент (ЕС) № 651/2014</w:t>
            </w:r>
            <w:r w:rsidRPr="00A82C95">
              <w:rPr>
                <w:i/>
                <w:sz w:val="24"/>
                <w:szCs w:val="24"/>
                <w:lang w:val="pl-PL" w:eastAsia="pl-PL"/>
              </w:rPr>
              <w:t>.</w:t>
            </w:r>
          </w:p>
          <w:p w14:paraId="3537D1A7" w14:textId="490E8B33" w:rsidR="006B6495" w:rsidRDefault="006B6495" w:rsidP="006B6495">
            <w:pPr>
              <w:spacing w:after="120"/>
              <w:jc w:val="both"/>
              <w:rPr>
                <w:i/>
                <w:sz w:val="24"/>
                <w:szCs w:val="24"/>
                <w:lang w:val="pl-PL" w:eastAsia="pl-PL"/>
              </w:rPr>
            </w:pPr>
            <w:r w:rsidRPr="00A82C95">
              <w:rPr>
                <w:i/>
                <w:sz w:val="24"/>
                <w:szCs w:val="24"/>
                <w:lang w:val="pl-PL" w:eastAsia="pl-PL"/>
              </w:rPr>
              <w:t xml:space="preserve">В </w:t>
            </w:r>
            <w:proofErr w:type="spellStart"/>
            <w:r w:rsidRPr="00A82C95">
              <w:rPr>
                <w:i/>
                <w:sz w:val="24"/>
                <w:szCs w:val="24"/>
                <w:lang w:val="pl-PL" w:eastAsia="pl-PL"/>
              </w:rPr>
              <w:t>случай</w:t>
            </w:r>
            <w:proofErr w:type="spellEnd"/>
            <w:r w:rsidRPr="00A82C95">
              <w:rPr>
                <w:i/>
                <w:sz w:val="24"/>
                <w:szCs w:val="24"/>
                <w:lang w:val="pl-PL" w:eastAsia="pl-PL"/>
              </w:rPr>
              <w:t xml:space="preserve"> </w:t>
            </w:r>
            <w:proofErr w:type="spellStart"/>
            <w:r w:rsidRPr="00A82C95">
              <w:rPr>
                <w:i/>
                <w:sz w:val="24"/>
                <w:szCs w:val="24"/>
                <w:lang w:val="pl-PL" w:eastAsia="pl-PL"/>
              </w:rPr>
              <w:t>че</w:t>
            </w:r>
            <w:proofErr w:type="spellEnd"/>
            <w:r w:rsidRPr="00A82C95">
              <w:rPr>
                <w:i/>
                <w:sz w:val="24"/>
                <w:szCs w:val="24"/>
                <w:lang w:val="pl-PL" w:eastAsia="pl-PL"/>
              </w:rPr>
              <w:t xml:space="preserve"> </w:t>
            </w:r>
            <w:proofErr w:type="spellStart"/>
            <w:r w:rsidRPr="00A82C95">
              <w:rPr>
                <w:i/>
                <w:sz w:val="24"/>
                <w:szCs w:val="24"/>
                <w:lang w:val="pl-PL" w:eastAsia="pl-PL"/>
              </w:rPr>
              <w:t>кандидатът</w:t>
            </w:r>
            <w:proofErr w:type="spellEnd"/>
            <w:r w:rsidRPr="00A82C95">
              <w:rPr>
                <w:i/>
                <w:sz w:val="24"/>
                <w:szCs w:val="24"/>
                <w:lang w:val="pl-PL" w:eastAsia="pl-PL"/>
              </w:rPr>
              <w:t xml:space="preserve"> </w:t>
            </w:r>
            <w:proofErr w:type="spellStart"/>
            <w:r w:rsidRPr="00A82C95">
              <w:rPr>
                <w:i/>
                <w:sz w:val="24"/>
                <w:szCs w:val="24"/>
                <w:lang w:val="pl-PL" w:eastAsia="pl-PL"/>
              </w:rPr>
              <w:t>не</w:t>
            </w:r>
            <w:proofErr w:type="spellEnd"/>
            <w:r w:rsidRPr="00A82C95">
              <w:rPr>
                <w:i/>
                <w:sz w:val="24"/>
                <w:szCs w:val="24"/>
                <w:lang w:val="pl-PL" w:eastAsia="pl-PL"/>
              </w:rPr>
              <w:t xml:space="preserve"> </w:t>
            </w:r>
            <w:proofErr w:type="spellStart"/>
            <w:r w:rsidRPr="00A82C95">
              <w:rPr>
                <w:i/>
                <w:sz w:val="24"/>
                <w:szCs w:val="24"/>
                <w:lang w:val="pl-PL" w:eastAsia="pl-PL"/>
              </w:rPr>
              <w:t>отговаря</w:t>
            </w:r>
            <w:proofErr w:type="spellEnd"/>
            <w:r w:rsidRPr="00A82C95">
              <w:rPr>
                <w:i/>
                <w:sz w:val="24"/>
                <w:szCs w:val="24"/>
                <w:lang w:val="pl-PL" w:eastAsia="pl-PL"/>
              </w:rPr>
              <w:t xml:space="preserve"> </w:t>
            </w:r>
            <w:proofErr w:type="spellStart"/>
            <w:r w:rsidRPr="00A82C95">
              <w:rPr>
                <w:i/>
                <w:sz w:val="24"/>
                <w:szCs w:val="24"/>
                <w:lang w:val="pl-PL" w:eastAsia="pl-PL"/>
              </w:rPr>
              <w:t>на</w:t>
            </w:r>
            <w:proofErr w:type="spellEnd"/>
            <w:r w:rsidRPr="00A82C95">
              <w:rPr>
                <w:i/>
                <w:sz w:val="24"/>
                <w:szCs w:val="24"/>
                <w:lang w:val="pl-PL" w:eastAsia="pl-PL"/>
              </w:rPr>
              <w:t xml:space="preserve"> </w:t>
            </w:r>
            <w:proofErr w:type="spellStart"/>
            <w:r w:rsidRPr="00A82C95">
              <w:rPr>
                <w:i/>
                <w:sz w:val="24"/>
                <w:szCs w:val="24"/>
                <w:lang w:val="pl-PL" w:eastAsia="pl-PL"/>
              </w:rPr>
              <w:t>което</w:t>
            </w:r>
            <w:proofErr w:type="spellEnd"/>
            <w:r w:rsidRPr="00A82C95">
              <w:rPr>
                <w:i/>
                <w:sz w:val="24"/>
                <w:szCs w:val="24"/>
                <w:lang w:val="pl-PL" w:eastAsia="pl-PL"/>
              </w:rPr>
              <w:t xml:space="preserve"> и </w:t>
            </w:r>
            <w:proofErr w:type="spellStart"/>
            <w:r w:rsidRPr="00A82C95">
              <w:rPr>
                <w:i/>
                <w:sz w:val="24"/>
                <w:szCs w:val="24"/>
                <w:lang w:val="pl-PL" w:eastAsia="pl-PL"/>
              </w:rPr>
              <w:t>да</w:t>
            </w:r>
            <w:proofErr w:type="spellEnd"/>
            <w:r w:rsidRPr="00A82C95">
              <w:rPr>
                <w:i/>
                <w:sz w:val="24"/>
                <w:szCs w:val="24"/>
                <w:lang w:val="pl-PL" w:eastAsia="pl-PL"/>
              </w:rPr>
              <w:t xml:space="preserve"> е </w:t>
            </w:r>
            <w:proofErr w:type="spellStart"/>
            <w:r w:rsidRPr="00A82C95">
              <w:rPr>
                <w:i/>
                <w:sz w:val="24"/>
                <w:szCs w:val="24"/>
                <w:lang w:val="pl-PL" w:eastAsia="pl-PL"/>
              </w:rPr>
              <w:t>от</w:t>
            </w:r>
            <w:proofErr w:type="spellEnd"/>
            <w:r w:rsidRPr="00A82C95">
              <w:rPr>
                <w:i/>
                <w:sz w:val="24"/>
                <w:szCs w:val="24"/>
                <w:lang w:val="bg-BG" w:eastAsia="pl-PL"/>
              </w:rPr>
              <w:t xml:space="preserve"> двете</w:t>
            </w:r>
            <w:r w:rsidRPr="00A82C95">
              <w:rPr>
                <w:i/>
                <w:sz w:val="24"/>
                <w:szCs w:val="24"/>
                <w:lang w:val="pl-PL" w:eastAsia="pl-PL"/>
              </w:rPr>
              <w:t xml:space="preserve"> </w:t>
            </w:r>
            <w:proofErr w:type="spellStart"/>
            <w:r w:rsidRPr="00A82C95">
              <w:rPr>
                <w:i/>
                <w:sz w:val="24"/>
                <w:szCs w:val="24"/>
                <w:lang w:val="pl-PL" w:eastAsia="pl-PL"/>
              </w:rPr>
              <w:t>условия</w:t>
            </w:r>
            <w:proofErr w:type="spellEnd"/>
            <w:r w:rsidRPr="00A82C95">
              <w:rPr>
                <w:i/>
                <w:sz w:val="24"/>
                <w:szCs w:val="24"/>
                <w:lang w:val="pl-PL" w:eastAsia="pl-PL"/>
              </w:rPr>
              <w:t xml:space="preserve">, </w:t>
            </w:r>
            <w:proofErr w:type="spellStart"/>
            <w:r w:rsidRPr="00A82C95">
              <w:rPr>
                <w:i/>
                <w:sz w:val="24"/>
                <w:szCs w:val="24"/>
                <w:lang w:val="pl-PL" w:eastAsia="pl-PL"/>
              </w:rPr>
              <w:t>оценителната</w:t>
            </w:r>
            <w:proofErr w:type="spellEnd"/>
            <w:r w:rsidRPr="00A82C95">
              <w:rPr>
                <w:i/>
                <w:sz w:val="24"/>
                <w:szCs w:val="24"/>
                <w:lang w:val="pl-PL" w:eastAsia="pl-PL"/>
              </w:rPr>
              <w:t xml:space="preserve"> </w:t>
            </w:r>
            <w:proofErr w:type="spellStart"/>
            <w:r w:rsidRPr="00A82C95">
              <w:rPr>
                <w:i/>
                <w:sz w:val="24"/>
                <w:szCs w:val="24"/>
                <w:lang w:val="pl-PL" w:eastAsia="pl-PL"/>
              </w:rPr>
              <w:t>комисия</w:t>
            </w:r>
            <w:proofErr w:type="spellEnd"/>
            <w:r w:rsidRPr="00A82C95">
              <w:rPr>
                <w:i/>
                <w:sz w:val="24"/>
                <w:szCs w:val="24"/>
                <w:lang w:val="pl-PL" w:eastAsia="pl-PL"/>
              </w:rPr>
              <w:t xml:space="preserve"> </w:t>
            </w:r>
            <w:proofErr w:type="spellStart"/>
            <w:r w:rsidRPr="00A82C95">
              <w:rPr>
                <w:i/>
                <w:sz w:val="24"/>
                <w:szCs w:val="24"/>
                <w:lang w:val="pl-PL" w:eastAsia="pl-PL"/>
              </w:rPr>
              <w:t>следва</w:t>
            </w:r>
            <w:proofErr w:type="spellEnd"/>
            <w:r w:rsidRPr="00A82C95">
              <w:rPr>
                <w:i/>
                <w:sz w:val="24"/>
                <w:szCs w:val="24"/>
                <w:lang w:val="pl-PL" w:eastAsia="pl-PL"/>
              </w:rPr>
              <w:t xml:space="preserve"> </w:t>
            </w:r>
            <w:proofErr w:type="spellStart"/>
            <w:r w:rsidRPr="00A82C95">
              <w:rPr>
                <w:i/>
                <w:sz w:val="24"/>
                <w:szCs w:val="24"/>
                <w:lang w:val="pl-PL" w:eastAsia="pl-PL"/>
              </w:rPr>
              <w:t>да</w:t>
            </w:r>
            <w:proofErr w:type="spellEnd"/>
            <w:r w:rsidRPr="00A82C95">
              <w:rPr>
                <w:i/>
                <w:sz w:val="24"/>
                <w:szCs w:val="24"/>
                <w:lang w:val="pl-PL" w:eastAsia="pl-PL"/>
              </w:rPr>
              <w:t xml:space="preserve"> </w:t>
            </w:r>
            <w:proofErr w:type="spellStart"/>
            <w:r w:rsidRPr="00A82C95">
              <w:rPr>
                <w:i/>
                <w:sz w:val="24"/>
                <w:szCs w:val="24"/>
                <w:lang w:val="pl-PL" w:eastAsia="pl-PL"/>
              </w:rPr>
              <w:t>приеме</w:t>
            </w:r>
            <w:proofErr w:type="spellEnd"/>
            <w:r w:rsidRPr="00A82C95">
              <w:rPr>
                <w:i/>
                <w:sz w:val="24"/>
                <w:szCs w:val="24"/>
                <w:lang w:val="pl-PL" w:eastAsia="pl-PL"/>
              </w:rPr>
              <w:t xml:space="preserve">, </w:t>
            </w:r>
            <w:proofErr w:type="spellStart"/>
            <w:r w:rsidRPr="00A82C95">
              <w:rPr>
                <w:i/>
                <w:sz w:val="24"/>
                <w:szCs w:val="24"/>
                <w:lang w:val="pl-PL" w:eastAsia="pl-PL"/>
              </w:rPr>
              <w:t>че</w:t>
            </w:r>
            <w:proofErr w:type="spellEnd"/>
            <w:r w:rsidRPr="00A82C95">
              <w:rPr>
                <w:i/>
                <w:sz w:val="24"/>
                <w:szCs w:val="24"/>
                <w:lang w:val="pl-PL" w:eastAsia="pl-PL"/>
              </w:rPr>
              <w:t xml:space="preserve"> </w:t>
            </w:r>
            <w:proofErr w:type="spellStart"/>
            <w:r w:rsidRPr="00A82C95">
              <w:rPr>
                <w:i/>
                <w:sz w:val="24"/>
                <w:szCs w:val="24"/>
                <w:lang w:val="pl-PL" w:eastAsia="pl-PL"/>
              </w:rPr>
              <w:t>критерият</w:t>
            </w:r>
            <w:proofErr w:type="spellEnd"/>
            <w:r w:rsidRPr="00A82C95">
              <w:rPr>
                <w:i/>
                <w:sz w:val="24"/>
                <w:szCs w:val="24"/>
                <w:lang w:val="pl-PL" w:eastAsia="pl-PL"/>
              </w:rPr>
              <w:t xml:space="preserve"> </w:t>
            </w:r>
            <w:proofErr w:type="spellStart"/>
            <w:r w:rsidRPr="00A82C95">
              <w:rPr>
                <w:i/>
                <w:sz w:val="24"/>
                <w:szCs w:val="24"/>
                <w:lang w:val="pl-PL" w:eastAsia="pl-PL"/>
              </w:rPr>
              <w:t>не</w:t>
            </w:r>
            <w:proofErr w:type="spellEnd"/>
            <w:r w:rsidRPr="00A82C95">
              <w:rPr>
                <w:i/>
                <w:sz w:val="24"/>
                <w:szCs w:val="24"/>
                <w:lang w:val="pl-PL" w:eastAsia="pl-PL"/>
              </w:rPr>
              <w:t xml:space="preserve"> е </w:t>
            </w:r>
            <w:proofErr w:type="spellStart"/>
            <w:r w:rsidRPr="00A82C95">
              <w:rPr>
                <w:i/>
                <w:sz w:val="24"/>
                <w:szCs w:val="24"/>
                <w:lang w:val="pl-PL" w:eastAsia="pl-PL"/>
              </w:rPr>
              <w:t>изпълнен</w:t>
            </w:r>
            <w:proofErr w:type="spellEnd"/>
            <w:r w:rsidRPr="00A82C95">
              <w:rPr>
                <w:i/>
                <w:sz w:val="24"/>
                <w:szCs w:val="24"/>
                <w:lang w:val="bg-BG" w:eastAsia="pl-PL"/>
              </w:rPr>
              <w:t xml:space="preserve"> и финансирането не е по реда на чл. 26 от Регламент (ЕС) № 651/2014</w:t>
            </w:r>
            <w:r w:rsidR="00570AB0">
              <w:rPr>
                <w:rStyle w:val="FootnoteReference"/>
                <w:i/>
                <w:sz w:val="24"/>
                <w:szCs w:val="24"/>
                <w:lang w:val="bg-BG" w:eastAsia="pl-PL"/>
              </w:rPr>
              <w:footnoteReference w:id="5"/>
            </w:r>
            <w:r w:rsidRPr="00A82C95">
              <w:rPr>
                <w:i/>
                <w:sz w:val="24"/>
                <w:szCs w:val="24"/>
                <w:lang w:val="pl-PL" w:eastAsia="pl-PL"/>
              </w:rPr>
              <w:t>.</w:t>
            </w:r>
          </w:p>
          <w:p w14:paraId="696C24BB" w14:textId="5E4F435D" w:rsidR="00BB5860" w:rsidRPr="00A82C95" w:rsidRDefault="00BB5860" w:rsidP="006B6495">
            <w:pPr>
              <w:spacing w:after="120"/>
              <w:jc w:val="both"/>
              <w:rPr>
                <w:sz w:val="24"/>
                <w:szCs w:val="24"/>
                <w:lang w:val="bg-BG" w:eastAsia="pl-PL"/>
              </w:rPr>
            </w:pPr>
            <w:r w:rsidRPr="00714C8B">
              <w:rPr>
                <w:b/>
                <w:i/>
                <w:sz w:val="24"/>
                <w:szCs w:val="24"/>
                <w:lang w:val="bg-BG" w:eastAsia="pl-PL"/>
              </w:rPr>
              <w:t>Оценителната комисия следва да извърши проверка на всяка дейност поотделно като посочи своите мотиви за направения извод за съответствие/несъответствие с настоящия критерий.</w:t>
            </w:r>
          </w:p>
        </w:tc>
        <w:tc>
          <w:tcPr>
            <w:tcW w:w="567" w:type="dxa"/>
            <w:gridSpan w:val="2"/>
            <w:vAlign w:val="center"/>
          </w:tcPr>
          <w:p w14:paraId="74CA13FD" w14:textId="77777777" w:rsidR="006B6495" w:rsidRPr="00A82C95" w:rsidRDefault="006B6495" w:rsidP="006B6495">
            <w:pPr>
              <w:spacing w:after="120"/>
              <w:jc w:val="center"/>
              <w:rPr>
                <w:sz w:val="24"/>
                <w:szCs w:val="24"/>
                <w:lang w:val="bg-BG" w:eastAsia="pl-PL"/>
              </w:rPr>
            </w:pPr>
            <w:r w:rsidRPr="00EE72CA">
              <w:rPr>
                <w:sz w:val="24"/>
                <w:szCs w:val="24"/>
                <w:lang w:val="bg-BG" w:eastAsia="pl-PL"/>
              </w:rPr>
              <w:lastRenderedPageBreak/>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076DCCFF"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2" w:type="dxa"/>
            <w:vAlign w:val="center"/>
          </w:tcPr>
          <w:p w14:paraId="1A5DFE53" w14:textId="77777777" w:rsidR="006B6495" w:rsidRPr="00A82C95"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2941" w:type="dxa"/>
          </w:tcPr>
          <w:p w14:paraId="22F265A9" w14:textId="11521158" w:rsidR="006B6495" w:rsidRPr="00EE72CA" w:rsidRDefault="006B6495" w:rsidP="006B6495">
            <w:pPr>
              <w:spacing w:after="120"/>
              <w:jc w:val="both"/>
              <w:rPr>
                <w:i/>
                <w:sz w:val="24"/>
                <w:szCs w:val="24"/>
                <w:lang w:val="bg-BG" w:eastAsia="pl-PL"/>
              </w:rPr>
            </w:pPr>
            <w:r w:rsidRPr="00A82C95">
              <w:rPr>
                <w:i/>
                <w:sz w:val="24"/>
                <w:szCs w:val="24"/>
                <w:lang w:val="bg-BG" w:eastAsia="pl-PL"/>
              </w:rPr>
              <w:t xml:space="preserve">Декларация за държавни помощи; Декларация на представляващия кандидата/партньора; Формуляр за кандидатстване, секции 6 и 11; Финансов анализ; Счетоводна политика на кандидата; Договор за </w:t>
            </w:r>
            <w:r w:rsidRPr="00A82C95">
              <w:rPr>
                <w:i/>
                <w:sz w:val="24"/>
                <w:szCs w:val="24"/>
                <w:lang w:val="bg-BG" w:eastAsia="pl-PL"/>
              </w:rPr>
              <w:lastRenderedPageBreak/>
              <w:t xml:space="preserve">финансиране по Рамкова програма Хоризонт 2020,конкурс WIDESPREAD, </w:t>
            </w:r>
            <w:proofErr w:type="spellStart"/>
            <w:r w:rsidRPr="00A82C95">
              <w:rPr>
                <w:i/>
                <w:sz w:val="24"/>
                <w:szCs w:val="24"/>
                <w:lang w:val="bg-BG" w:eastAsia="pl-PL"/>
              </w:rPr>
              <w:t>Teaming</w:t>
            </w:r>
            <w:proofErr w:type="spellEnd"/>
            <w:r w:rsidRPr="00A82C95">
              <w:rPr>
                <w:i/>
                <w:sz w:val="24"/>
                <w:szCs w:val="24"/>
                <w:lang w:val="bg-BG" w:eastAsia="pl-PL"/>
              </w:rPr>
              <w:t>, фаза 2.</w:t>
            </w:r>
          </w:p>
        </w:tc>
      </w:tr>
      <w:tr w:rsidR="006B6495" w:rsidRPr="00A82C95" w:rsidDel="005E6EFA" w14:paraId="4AA4E144" w14:textId="77777777" w:rsidTr="00F84B7E">
        <w:trPr>
          <w:trHeight w:val="313"/>
        </w:trPr>
        <w:tc>
          <w:tcPr>
            <w:tcW w:w="704" w:type="dxa"/>
            <w:vAlign w:val="center"/>
          </w:tcPr>
          <w:p w14:paraId="5DB06D14" w14:textId="77777777" w:rsidR="006B6495" w:rsidRPr="00A82C95" w:rsidDel="005E6EFA" w:rsidRDefault="006B6495" w:rsidP="006B6495">
            <w:pPr>
              <w:numPr>
                <w:ilvl w:val="0"/>
                <w:numId w:val="45"/>
              </w:numPr>
              <w:spacing w:after="120"/>
              <w:jc w:val="center"/>
              <w:rPr>
                <w:sz w:val="24"/>
                <w:szCs w:val="24"/>
                <w:lang w:val="bg-BG" w:eastAsia="pl-PL"/>
              </w:rPr>
            </w:pPr>
          </w:p>
        </w:tc>
        <w:tc>
          <w:tcPr>
            <w:tcW w:w="4265" w:type="dxa"/>
            <w:gridSpan w:val="2"/>
            <w:vAlign w:val="center"/>
          </w:tcPr>
          <w:p w14:paraId="545578FF" w14:textId="77777777" w:rsidR="006B6495" w:rsidRPr="00A82C95" w:rsidRDefault="006B6495" w:rsidP="006B6495">
            <w:pPr>
              <w:spacing w:after="120"/>
              <w:jc w:val="both"/>
              <w:rPr>
                <w:sz w:val="24"/>
                <w:szCs w:val="24"/>
                <w:lang w:val="bg-BG" w:eastAsia="pl-PL"/>
              </w:rPr>
            </w:pPr>
            <w:r w:rsidRPr="00A82C95">
              <w:rPr>
                <w:sz w:val="24"/>
                <w:szCs w:val="24"/>
                <w:lang w:val="bg-BG" w:eastAsia="pl-PL"/>
              </w:rPr>
              <w:t>Ако кандидатът заявява подкрепа за икономическа дейност</w:t>
            </w:r>
            <w:r w:rsidR="004E2C47" w:rsidRPr="00A82C95">
              <w:rPr>
                <w:sz w:val="24"/>
                <w:szCs w:val="24"/>
                <w:lang w:val="bg-BG" w:eastAsia="pl-PL"/>
              </w:rPr>
              <w:t>,</w:t>
            </w:r>
            <w:r w:rsidRPr="00A82C95">
              <w:rPr>
                <w:sz w:val="24"/>
                <w:szCs w:val="24"/>
                <w:lang w:val="bg-BG" w:eastAsia="pl-PL"/>
              </w:rPr>
              <w:t xml:space="preserve"> то тя не е в някоя от следните области: </w:t>
            </w:r>
          </w:p>
          <w:p w14:paraId="6E0FBB94" w14:textId="77777777" w:rsidR="006B6495" w:rsidRPr="00A82C95" w:rsidRDefault="006B6495" w:rsidP="006B6495">
            <w:pPr>
              <w:spacing w:after="120"/>
              <w:jc w:val="both"/>
              <w:rPr>
                <w:sz w:val="24"/>
                <w:szCs w:val="24"/>
                <w:lang w:val="bg-BG" w:eastAsia="pl-PL"/>
              </w:rPr>
            </w:pPr>
            <w:r w:rsidRPr="00A82C95">
              <w:rPr>
                <w:sz w:val="24"/>
                <w:szCs w:val="24"/>
                <w:lang w:val="bg-BG" w:eastAsia="pl-PL"/>
              </w:rPr>
              <w:lastRenderedPageBreak/>
              <w:t xml:space="preserve">а) сектора на рибарството и </w:t>
            </w:r>
            <w:proofErr w:type="spellStart"/>
            <w:r w:rsidRPr="00A82C95">
              <w:rPr>
                <w:sz w:val="24"/>
                <w:szCs w:val="24"/>
                <w:lang w:val="bg-BG" w:eastAsia="pl-PL"/>
              </w:rPr>
              <w:t>аквакултурите</w:t>
            </w:r>
            <w:proofErr w:type="spellEnd"/>
            <w:r w:rsidRPr="00A82C95">
              <w:rPr>
                <w:sz w:val="24"/>
                <w:szCs w:val="24"/>
                <w:lang w:val="bg-BG" w:eastAsia="pl-PL"/>
              </w:rPr>
              <w:t>, уредени с Регламент  (ЕС) № 1379/2013;</w:t>
            </w:r>
          </w:p>
          <w:p w14:paraId="6C9C2103" w14:textId="77777777" w:rsidR="006B6495" w:rsidRPr="00A82C95" w:rsidRDefault="006B6495" w:rsidP="006B6495">
            <w:pPr>
              <w:spacing w:after="120"/>
              <w:jc w:val="both"/>
              <w:rPr>
                <w:sz w:val="24"/>
                <w:szCs w:val="24"/>
                <w:lang w:val="bg-BG" w:eastAsia="pl-PL"/>
              </w:rPr>
            </w:pPr>
            <w:r w:rsidRPr="00A82C95">
              <w:rPr>
                <w:sz w:val="24"/>
                <w:szCs w:val="24"/>
                <w:lang w:val="bg-BG" w:eastAsia="pl-PL"/>
              </w:rPr>
              <w:t>б) сектора на първично производство на селскостопански продукти;</w:t>
            </w:r>
          </w:p>
          <w:p w14:paraId="3CAB60DC" w14:textId="77777777" w:rsidR="006B6495" w:rsidRPr="00A82C95" w:rsidRDefault="006B6495" w:rsidP="006B6495">
            <w:pPr>
              <w:spacing w:after="120"/>
              <w:jc w:val="both"/>
              <w:rPr>
                <w:sz w:val="24"/>
                <w:szCs w:val="24"/>
                <w:lang w:val="bg-BG" w:eastAsia="pl-PL"/>
              </w:rPr>
            </w:pPr>
            <w:r w:rsidRPr="00A82C95">
              <w:rPr>
                <w:sz w:val="24"/>
                <w:szCs w:val="24"/>
                <w:lang w:val="bg-BG" w:eastAsia="pl-PL"/>
              </w:rPr>
              <w:t>в) преработка и продажба на селскостопански продукти, в следните случаи:</w:t>
            </w:r>
          </w:p>
          <w:p w14:paraId="15AF99A3" w14:textId="77777777" w:rsidR="006B6495" w:rsidRPr="00A82C95" w:rsidRDefault="006B6495" w:rsidP="006B6495">
            <w:pPr>
              <w:spacing w:after="120"/>
              <w:jc w:val="both"/>
              <w:rPr>
                <w:sz w:val="24"/>
                <w:szCs w:val="24"/>
                <w:lang w:val="bg-BG" w:eastAsia="pl-PL"/>
              </w:rPr>
            </w:pPr>
            <w:r w:rsidRPr="00A82C95">
              <w:rPr>
                <w:sz w:val="24"/>
                <w:szCs w:val="24"/>
                <w:lang w:val="bg-BG" w:eastAsia="pl-PL"/>
              </w:rPr>
              <w:t>−</w:t>
            </w:r>
            <w:r w:rsidRPr="00A82C95">
              <w:rPr>
                <w:sz w:val="24"/>
                <w:szCs w:val="24"/>
                <w:lang w:val="bg-BG" w:eastAsia="pl-PL"/>
              </w:rPr>
              <w:tab/>
              <w:t>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14:paraId="0CA5C128" w14:textId="77777777" w:rsidR="006B6495" w:rsidRPr="00A82C95" w:rsidRDefault="006B6495" w:rsidP="006B6495">
            <w:pPr>
              <w:spacing w:after="120"/>
              <w:jc w:val="both"/>
              <w:rPr>
                <w:sz w:val="24"/>
                <w:szCs w:val="24"/>
                <w:lang w:val="bg-BG" w:eastAsia="pl-PL"/>
              </w:rPr>
            </w:pPr>
            <w:r w:rsidRPr="00A82C95">
              <w:rPr>
                <w:sz w:val="24"/>
                <w:szCs w:val="24"/>
                <w:lang w:val="bg-BG" w:eastAsia="pl-PL"/>
              </w:rPr>
              <w:t>−</w:t>
            </w:r>
            <w:r w:rsidRPr="00A82C95">
              <w:rPr>
                <w:sz w:val="24"/>
                <w:szCs w:val="24"/>
                <w:lang w:val="bg-BG" w:eastAsia="pl-PL"/>
              </w:rPr>
              <w:tab/>
              <w:t>когато помощта е обвързана със задължението да бъде прехвърлена частично или изцяло на първичните производители;</w:t>
            </w:r>
          </w:p>
          <w:p w14:paraId="4DEFE52F" w14:textId="77777777" w:rsidR="006B6495" w:rsidRPr="00A82C95" w:rsidRDefault="006B6495" w:rsidP="006B6495">
            <w:pPr>
              <w:spacing w:after="120"/>
              <w:jc w:val="both"/>
              <w:rPr>
                <w:sz w:val="24"/>
                <w:szCs w:val="24"/>
                <w:lang w:val="bg-BG" w:eastAsia="pl-PL"/>
              </w:rPr>
            </w:pPr>
            <w:r w:rsidRPr="00A82C95">
              <w:rPr>
                <w:sz w:val="24"/>
                <w:szCs w:val="24"/>
                <w:lang w:val="bg-BG" w:eastAsia="pl-PL"/>
              </w:rPr>
              <w:t>г) сектор стоманодобив в случай на регионална помощ;</w:t>
            </w:r>
          </w:p>
          <w:p w14:paraId="07382B1F" w14:textId="77777777" w:rsidR="006B6495" w:rsidRPr="00A82C95" w:rsidRDefault="006B6495" w:rsidP="006B6495">
            <w:pPr>
              <w:spacing w:after="120"/>
              <w:jc w:val="both"/>
              <w:rPr>
                <w:sz w:val="24"/>
                <w:szCs w:val="24"/>
                <w:lang w:val="bg-BG" w:eastAsia="pl-PL"/>
              </w:rPr>
            </w:pPr>
            <w:r w:rsidRPr="00A82C95">
              <w:rPr>
                <w:sz w:val="24"/>
                <w:szCs w:val="24"/>
                <w:lang w:val="bg-BG" w:eastAsia="pl-PL"/>
              </w:rPr>
              <w:t>д) сектор въгледобив в случай на регионална помощ;</w:t>
            </w:r>
          </w:p>
          <w:p w14:paraId="10DAFF15" w14:textId="77777777" w:rsidR="006B6495" w:rsidRPr="00A82C95" w:rsidRDefault="006B6495" w:rsidP="006B6495">
            <w:pPr>
              <w:spacing w:after="120"/>
              <w:jc w:val="both"/>
              <w:rPr>
                <w:sz w:val="24"/>
                <w:szCs w:val="24"/>
                <w:lang w:val="bg-BG" w:eastAsia="pl-PL"/>
              </w:rPr>
            </w:pPr>
            <w:r w:rsidRPr="00A82C95">
              <w:rPr>
                <w:sz w:val="24"/>
                <w:szCs w:val="24"/>
                <w:lang w:val="bg-BG" w:eastAsia="pl-PL"/>
              </w:rPr>
              <w:t>е) сектор корабостроене в случай на регионална помощ;</w:t>
            </w:r>
          </w:p>
          <w:p w14:paraId="3C7892A9" w14:textId="77777777" w:rsidR="006B6495" w:rsidRPr="00A82C95" w:rsidRDefault="006B6495" w:rsidP="006B6495">
            <w:pPr>
              <w:spacing w:after="120"/>
              <w:jc w:val="both"/>
              <w:rPr>
                <w:sz w:val="24"/>
                <w:szCs w:val="24"/>
                <w:lang w:val="bg-BG" w:eastAsia="pl-PL"/>
              </w:rPr>
            </w:pPr>
            <w:r w:rsidRPr="00A82C95">
              <w:rPr>
                <w:sz w:val="24"/>
                <w:szCs w:val="24"/>
                <w:lang w:val="bg-BG" w:eastAsia="pl-PL"/>
              </w:rPr>
              <w:t>ж) сектора за производство на синтетични влакна в случай на регионална помощ;</w:t>
            </w:r>
          </w:p>
          <w:p w14:paraId="789F228D" w14:textId="77777777" w:rsidR="006B6495" w:rsidRPr="00A82C95" w:rsidRDefault="006B6495" w:rsidP="006B6495">
            <w:pPr>
              <w:spacing w:after="120"/>
              <w:jc w:val="both"/>
              <w:rPr>
                <w:sz w:val="24"/>
                <w:szCs w:val="24"/>
                <w:lang w:val="bg-BG" w:eastAsia="pl-PL"/>
              </w:rPr>
            </w:pPr>
            <w:r w:rsidRPr="00A82C95">
              <w:rPr>
                <w:sz w:val="24"/>
                <w:szCs w:val="24"/>
                <w:lang w:val="bg-BG" w:eastAsia="pl-PL"/>
              </w:rPr>
              <w:t>з) сектор транспорт, както и свързаната с него инфраструктура в случай на регионална помощ;</w:t>
            </w:r>
          </w:p>
          <w:p w14:paraId="0BFD6E2B" w14:textId="77777777" w:rsidR="006B6495" w:rsidRPr="00A82C95" w:rsidDel="005E6EFA" w:rsidRDefault="006B6495" w:rsidP="006B6495">
            <w:pPr>
              <w:spacing w:after="120"/>
              <w:jc w:val="both"/>
              <w:rPr>
                <w:sz w:val="24"/>
                <w:szCs w:val="24"/>
                <w:lang w:val="bg-BG" w:eastAsia="pl-PL"/>
              </w:rPr>
            </w:pPr>
            <w:r w:rsidRPr="00A82C95">
              <w:rPr>
                <w:sz w:val="24"/>
                <w:szCs w:val="24"/>
                <w:lang w:val="bg-BG" w:eastAsia="pl-PL"/>
              </w:rPr>
              <w:t>и) производство и дистрибуция на електроенергия и енергийните инфраструктури в случай на регионална помощ.</w:t>
            </w:r>
          </w:p>
        </w:tc>
        <w:tc>
          <w:tcPr>
            <w:tcW w:w="567" w:type="dxa"/>
            <w:gridSpan w:val="2"/>
            <w:vAlign w:val="center"/>
          </w:tcPr>
          <w:p w14:paraId="14780D50" w14:textId="77777777" w:rsidR="006B6495" w:rsidRPr="00A82C95" w:rsidDel="005E6EFA" w:rsidRDefault="006B6495" w:rsidP="006B6495">
            <w:pPr>
              <w:spacing w:after="120"/>
              <w:jc w:val="center"/>
              <w:rPr>
                <w:sz w:val="24"/>
                <w:szCs w:val="24"/>
                <w:lang w:val="bg-BG" w:eastAsia="pl-PL"/>
              </w:rPr>
            </w:pPr>
            <w:r w:rsidRPr="00EE72CA">
              <w:rPr>
                <w:sz w:val="24"/>
                <w:szCs w:val="24"/>
                <w:lang w:val="bg-BG" w:eastAsia="pl-PL"/>
              </w:rPr>
              <w:lastRenderedPageBreak/>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5CA3778C" w14:textId="77777777" w:rsidR="006B6495" w:rsidRPr="00A82C95" w:rsidDel="005E6EFA"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2" w:type="dxa"/>
            <w:vAlign w:val="center"/>
          </w:tcPr>
          <w:p w14:paraId="062E2CA0" w14:textId="77777777" w:rsidR="006B6495" w:rsidRPr="00A82C95" w:rsidDel="005E6EFA" w:rsidRDefault="006B6495" w:rsidP="006B6495">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2941" w:type="dxa"/>
          </w:tcPr>
          <w:p w14:paraId="3472A5C8" w14:textId="77777777" w:rsidR="006B6495" w:rsidRPr="00A82C95" w:rsidRDefault="006B6495" w:rsidP="006B6495">
            <w:pPr>
              <w:spacing w:after="120"/>
              <w:jc w:val="both"/>
              <w:rPr>
                <w:i/>
                <w:sz w:val="24"/>
                <w:szCs w:val="24"/>
                <w:lang w:val="bg-BG" w:eastAsia="pl-PL"/>
              </w:rPr>
            </w:pPr>
            <w:r w:rsidRPr="00A82C95">
              <w:rPr>
                <w:i/>
                <w:sz w:val="24"/>
                <w:szCs w:val="24"/>
                <w:lang w:val="bg-BG" w:eastAsia="pl-PL"/>
              </w:rPr>
              <w:t xml:space="preserve">Формуляр за кандидатстване - т. 1 „Кратко описание на проектното предложение“, т. 2 </w:t>
            </w:r>
            <w:r w:rsidRPr="00A82C95">
              <w:rPr>
                <w:i/>
                <w:sz w:val="24"/>
                <w:szCs w:val="24"/>
                <w:lang w:val="bg-BG" w:eastAsia="pl-PL"/>
              </w:rPr>
              <w:lastRenderedPageBreak/>
              <w:t>„Данни за кандидата“ „Код на проекта по КИД 2008“, т. 7 „План за изпълнение/Дейности по проекта“</w:t>
            </w:r>
          </w:p>
          <w:p w14:paraId="2D4EB137" w14:textId="77777777" w:rsidR="006B6495" w:rsidRPr="00A82C95" w:rsidRDefault="006B6495" w:rsidP="006B6495">
            <w:pPr>
              <w:spacing w:after="120"/>
              <w:jc w:val="both"/>
              <w:rPr>
                <w:i/>
                <w:sz w:val="24"/>
                <w:szCs w:val="24"/>
                <w:lang w:val="bg-BG" w:eastAsia="pl-PL"/>
              </w:rPr>
            </w:pPr>
            <w:r w:rsidRPr="00A82C95">
              <w:rPr>
                <w:i/>
                <w:sz w:val="24"/>
                <w:szCs w:val="24"/>
                <w:lang w:val="bg-BG" w:eastAsia="pl-PL"/>
              </w:rPr>
              <w:t>Декларация за държавни/минимални помощи</w:t>
            </w:r>
          </w:p>
          <w:p w14:paraId="3EF1505D" w14:textId="77777777" w:rsidR="006B6495" w:rsidRPr="00A82C95" w:rsidDel="005E6EFA" w:rsidRDefault="006B6495" w:rsidP="006B6495">
            <w:pPr>
              <w:spacing w:after="120"/>
              <w:jc w:val="both"/>
              <w:rPr>
                <w:i/>
                <w:sz w:val="24"/>
                <w:szCs w:val="24"/>
                <w:lang w:val="bg-BG" w:eastAsia="pl-PL"/>
              </w:rPr>
            </w:pPr>
            <w:r w:rsidRPr="00A82C95">
              <w:rPr>
                <w:i/>
                <w:sz w:val="24"/>
                <w:szCs w:val="24"/>
                <w:lang w:val="bg-BG" w:eastAsia="pl-PL"/>
              </w:rPr>
              <w:t>Служебна проверка от НСИ</w:t>
            </w:r>
          </w:p>
        </w:tc>
      </w:tr>
      <w:tr w:rsidR="0093249F" w:rsidRPr="00A82C95" w:rsidDel="005E6EFA" w14:paraId="728EA2AF" w14:textId="77777777" w:rsidTr="00F84B7E">
        <w:trPr>
          <w:trHeight w:val="313"/>
        </w:trPr>
        <w:tc>
          <w:tcPr>
            <w:tcW w:w="704" w:type="dxa"/>
            <w:vAlign w:val="center"/>
          </w:tcPr>
          <w:p w14:paraId="6BD579B0" w14:textId="77777777" w:rsidR="0093249F" w:rsidRPr="00A82C95" w:rsidDel="005E6EFA" w:rsidRDefault="0093249F" w:rsidP="0093249F">
            <w:pPr>
              <w:numPr>
                <w:ilvl w:val="0"/>
                <w:numId w:val="45"/>
              </w:numPr>
              <w:spacing w:after="120"/>
              <w:jc w:val="center"/>
              <w:rPr>
                <w:sz w:val="24"/>
                <w:szCs w:val="24"/>
                <w:lang w:val="bg-BG" w:eastAsia="pl-PL"/>
              </w:rPr>
            </w:pPr>
          </w:p>
        </w:tc>
        <w:tc>
          <w:tcPr>
            <w:tcW w:w="4265" w:type="dxa"/>
            <w:gridSpan w:val="2"/>
            <w:vAlign w:val="center"/>
          </w:tcPr>
          <w:p w14:paraId="77AA3F2F" w14:textId="147016F7" w:rsidR="0093249F" w:rsidRPr="00A82C95" w:rsidRDefault="0093249F" w:rsidP="00CA6148">
            <w:pPr>
              <w:spacing w:after="120"/>
              <w:jc w:val="both"/>
              <w:rPr>
                <w:sz w:val="24"/>
                <w:szCs w:val="24"/>
                <w:lang w:val="bg-BG" w:eastAsia="pl-PL"/>
              </w:rPr>
            </w:pPr>
            <w:r w:rsidRPr="0093249F">
              <w:rPr>
                <w:sz w:val="24"/>
                <w:szCs w:val="24"/>
                <w:lang w:val="bg-BG" w:eastAsia="pl-PL"/>
              </w:rPr>
              <w:t>Ако кандидатът заявява подкрепа за икономическа дейност, то тя не е свързан</w:t>
            </w:r>
            <w:r>
              <w:rPr>
                <w:sz w:val="24"/>
                <w:szCs w:val="24"/>
                <w:lang w:val="bg-BG" w:eastAsia="pl-PL"/>
              </w:rPr>
              <w:t>а</w:t>
            </w:r>
            <w:r w:rsidRPr="0093249F">
              <w:rPr>
                <w:sz w:val="24"/>
                <w:szCs w:val="24"/>
                <w:lang w:val="bg-BG" w:eastAsia="pl-PL"/>
              </w:rPr>
              <w:t xml:space="preserve"> с износ към трети държави или държави членки,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p>
        </w:tc>
        <w:tc>
          <w:tcPr>
            <w:tcW w:w="567" w:type="dxa"/>
            <w:gridSpan w:val="2"/>
            <w:vAlign w:val="center"/>
          </w:tcPr>
          <w:p w14:paraId="5946DDCB" w14:textId="75F0BA76" w:rsidR="0093249F" w:rsidRPr="00A82C95" w:rsidRDefault="0093249F" w:rsidP="0093249F">
            <w:pPr>
              <w:spacing w:after="120"/>
              <w:jc w:val="center"/>
              <w:rPr>
                <w:sz w:val="24"/>
                <w:szCs w:val="24"/>
                <w:lang w:val="bg-BG" w:eastAsia="pl-PL"/>
              </w:rPr>
            </w:pPr>
            <w:r w:rsidRPr="0049721E">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49721E">
              <w:rPr>
                <w:sz w:val="24"/>
                <w:szCs w:val="24"/>
                <w:lang w:val="bg-BG" w:eastAsia="pl-PL"/>
              </w:rPr>
              <w:fldChar w:fldCharType="end"/>
            </w:r>
          </w:p>
        </w:tc>
        <w:tc>
          <w:tcPr>
            <w:tcW w:w="567" w:type="dxa"/>
            <w:gridSpan w:val="2"/>
            <w:vAlign w:val="center"/>
          </w:tcPr>
          <w:p w14:paraId="0EB787FF" w14:textId="2F2E47AA" w:rsidR="0093249F" w:rsidRPr="00A82C95" w:rsidRDefault="0093249F" w:rsidP="0093249F">
            <w:pPr>
              <w:spacing w:after="120"/>
              <w:jc w:val="center"/>
              <w:rPr>
                <w:sz w:val="24"/>
                <w:szCs w:val="24"/>
                <w:lang w:val="bg-BG" w:eastAsia="pl-PL"/>
              </w:rPr>
            </w:pPr>
            <w:r w:rsidRPr="0049721E">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49721E">
              <w:rPr>
                <w:sz w:val="24"/>
                <w:szCs w:val="24"/>
                <w:lang w:val="bg-BG" w:eastAsia="pl-PL"/>
              </w:rPr>
              <w:fldChar w:fldCharType="end"/>
            </w:r>
          </w:p>
        </w:tc>
        <w:tc>
          <w:tcPr>
            <w:tcW w:w="732" w:type="dxa"/>
            <w:vAlign w:val="center"/>
          </w:tcPr>
          <w:p w14:paraId="31E8ED8C" w14:textId="1D8015E8" w:rsidR="0093249F" w:rsidRPr="00A82C95" w:rsidRDefault="0093249F" w:rsidP="0093249F">
            <w:pPr>
              <w:spacing w:after="120"/>
              <w:jc w:val="center"/>
              <w:rPr>
                <w:sz w:val="24"/>
                <w:szCs w:val="24"/>
                <w:lang w:val="bg-BG" w:eastAsia="pl-PL"/>
              </w:rPr>
            </w:pPr>
            <w:r w:rsidRPr="0049721E">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49721E">
              <w:rPr>
                <w:sz w:val="24"/>
                <w:szCs w:val="24"/>
                <w:lang w:val="bg-BG" w:eastAsia="pl-PL"/>
              </w:rPr>
              <w:fldChar w:fldCharType="end"/>
            </w:r>
          </w:p>
        </w:tc>
        <w:tc>
          <w:tcPr>
            <w:tcW w:w="2941" w:type="dxa"/>
          </w:tcPr>
          <w:p w14:paraId="4FEDD845" w14:textId="397B4E61" w:rsidR="0093249F" w:rsidRPr="00A82C95" w:rsidRDefault="0093249F" w:rsidP="000D48A0">
            <w:pPr>
              <w:spacing w:after="120"/>
              <w:jc w:val="both"/>
              <w:rPr>
                <w:i/>
                <w:sz w:val="24"/>
                <w:szCs w:val="24"/>
                <w:lang w:val="bg-BG" w:eastAsia="pl-PL"/>
              </w:rPr>
            </w:pPr>
            <w:r w:rsidRPr="0093249F">
              <w:rPr>
                <w:i/>
                <w:sz w:val="24"/>
                <w:szCs w:val="24"/>
                <w:lang w:val="bg-BG" w:eastAsia="pl-PL"/>
              </w:rPr>
              <w:t>Формуляр за кандидатстване - т. 1 „Кратко опис</w:t>
            </w:r>
            <w:r w:rsidR="000D48A0">
              <w:rPr>
                <w:i/>
                <w:sz w:val="24"/>
                <w:szCs w:val="24"/>
                <w:lang w:val="bg-BG" w:eastAsia="pl-PL"/>
              </w:rPr>
              <w:t>ание на проектното предложение“</w:t>
            </w:r>
          </w:p>
        </w:tc>
      </w:tr>
      <w:tr w:rsidR="000D48A0" w:rsidRPr="00A82C95" w14:paraId="76044757" w14:textId="77777777" w:rsidTr="00F84B7E">
        <w:trPr>
          <w:trHeight w:val="313"/>
        </w:trPr>
        <w:tc>
          <w:tcPr>
            <w:tcW w:w="704" w:type="dxa"/>
            <w:vAlign w:val="center"/>
          </w:tcPr>
          <w:p w14:paraId="5E960B77" w14:textId="77777777" w:rsidR="000D48A0" w:rsidRPr="00A82C95" w:rsidRDefault="000D48A0" w:rsidP="000D48A0">
            <w:pPr>
              <w:numPr>
                <w:ilvl w:val="0"/>
                <w:numId w:val="45"/>
              </w:numPr>
              <w:spacing w:after="120"/>
              <w:jc w:val="center"/>
              <w:rPr>
                <w:sz w:val="24"/>
                <w:szCs w:val="24"/>
                <w:lang w:val="bg-BG" w:eastAsia="pl-PL"/>
              </w:rPr>
            </w:pPr>
          </w:p>
        </w:tc>
        <w:tc>
          <w:tcPr>
            <w:tcW w:w="4265" w:type="dxa"/>
            <w:gridSpan w:val="2"/>
            <w:vAlign w:val="center"/>
          </w:tcPr>
          <w:p w14:paraId="3D42C18D" w14:textId="35A43313" w:rsidR="000D48A0" w:rsidRPr="00A82C95" w:rsidRDefault="00D45866" w:rsidP="00D45866">
            <w:pPr>
              <w:spacing w:after="120"/>
              <w:jc w:val="both"/>
              <w:rPr>
                <w:sz w:val="24"/>
                <w:szCs w:val="24"/>
                <w:lang w:val="bg-BG" w:eastAsia="fr-FR"/>
              </w:rPr>
            </w:pPr>
            <w:r w:rsidRPr="0093249F">
              <w:rPr>
                <w:sz w:val="24"/>
                <w:szCs w:val="24"/>
                <w:lang w:val="bg-BG" w:eastAsia="pl-PL"/>
              </w:rPr>
              <w:t>Ако кандидатът заявява подкрепа за икономическа дейност</w:t>
            </w:r>
            <w:r>
              <w:rPr>
                <w:sz w:val="24"/>
                <w:szCs w:val="24"/>
                <w:lang w:val="bg-BG" w:eastAsia="pl-PL"/>
              </w:rPr>
              <w:t>,</w:t>
            </w:r>
            <w:r>
              <w:rPr>
                <w:sz w:val="24"/>
                <w:szCs w:val="24"/>
                <w:lang w:val="bg-BG" w:eastAsia="fr-FR"/>
              </w:rPr>
              <w:t xml:space="preserve"> в</w:t>
            </w:r>
            <w:r w:rsidR="000D48A0">
              <w:rPr>
                <w:sz w:val="24"/>
                <w:szCs w:val="24"/>
                <w:lang w:val="bg-BG" w:eastAsia="fr-FR"/>
              </w:rPr>
              <w:t xml:space="preserve"> проектното предложение не са </w:t>
            </w:r>
            <w:r w:rsidR="000D48A0" w:rsidRPr="0093249F">
              <w:rPr>
                <w:sz w:val="24"/>
                <w:szCs w:val="24"/>
                <w:lang w:val="bg-BG" w:eastAsia="fr-FR"/>
              </w:rPr>
              <w:t>въве</w:t>
            </w:r>
            <w:r w:rsidR="000D48A0">
              <w:rPr>
                <w:sz w:val="24"/>
                <w:szCs w:val="24"/>
                <w:lang w:val="bg-BG" w:eastAsia="fr-FR"/>
              </w:rPr>
              <w:t xml:space="preserve">дени </w:t>
            </w:r>
            <w:r w:rsidR="000D48A0" w:rsidRPr="0093249F">
              <w:rPr>
                <w:sz w:val="24"/>
                <w:szCs w:val="24"/>
                <w:lang w:val="bg-BG" w:eastAsia="fr-FR"/>
              </w:rPr>
              <w:t>изискван</w:t>
            </w:r>
            <w:r w:rsidR="000D48A0">
              <w:rPr>
                <w:sz w:val="24"/>
                <w:szCs w:val="24"/>
                <w:lang w:val="bg-BG" w:eastAsia="fr-FR"/>
              </w:rPr>
              <w:t>ия</w:t>
            </w:r>
            <w:r w:rsidR="000D48A0" w:rsidRPr="0093249F">
              <w:rPr>
                <w:sz w:val="24"/>
                <w:szCs w:val="24"/>
                <w:lang w:val="bg-BG" w:eastAsia="fr-FR"/>
              </w:rPr>
              <w:t xml:space="preserve"> за използване на местни за сметка на вносни стоки</w:t>
            </w:r>
            <w:r w:rsidR="00161822">
              <w:rPr>
                <w:sz w:val="24"/>
                <w:szCs w:val="24"/>
                <w:lang w:val="bg-BG" w:eastAsia="fr-FR"/>
              </w:rPr>
              <w:t>.</w:t>
            </w:r>
          </w:p>
        </w:tc>
        <w:tc>
          <w:tcPr>
            <w:tcW w:w="561" w:type="dxa"/>
            <w:vAlign w:val="center"/>
          </w:tcPr>
          <w:p w14:paraId="45081896" w14:textId="548830D7" w:rsidR="000D48A0" w:rsidRPr="00A82C95" w:rsidRDefault="000D48A0" w:rsidP="000D48A0">
            <w:pPr>
              <w:spacing w:after="120"/>
              <w:jc w:val="center"/>
              <w:rPr>
                <w:sz w:val="24"/>
                <w:szCs w:val="24"/>
                <w:lang w:val="bg-BG" w:eastAsia="pl-PL"/>
              </w:rPr>
            </w:pPr>
            <w:r w:rsidRPr="0049721E">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49721E">
              <w:rPr>
                <w:sz w:val="24"/>
                <w:szCs w:val="24"/>
                <w:lang w:val="bg-BG" w:eastAsia="pl-PL"/>
              </w:rPr>
              <w:fldChar w:fldCharType="end"/>
            </w:r>
          </w:p>
        </w:tc>
        <w:tc>
          <w:tcPr>
            <w:tcW w:w="567" w:type="dxa"/>
            <w:gridSpan w:val="2"/>
            <w:vAlign w:val="center"/>
          </w:tcPr>
          <w:p w14:paraId="62A40E94" w14:textId="07C689AA" w:rsidR="000D48A0" w:rsidRPr="00A82C95" w:rsidRDefault="000D48A0" w:rsidP="000D48A0">
            <w:pPr>
              <w:spacing w:after="120"/>
              <w:jc w:val="center"/>
              <w:rPr>
                <w:sz w:val="24"/>
                <w:szCs w:val="24"/>
                <w:lang w:val="bg-BG" w:eastAsia="pl-PL"/>
              </w:rPr>
            </w:pPr>
            <w:r w:rsidRPr="0049721E">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49721E">
              <w:rPr>
                <w:sz w:val="24"/>
                <w:szCs w:val="24"/>
                <w:lang w:val="bg-BG" w:eastAsia="pl-PL"/>
              </w:rPr>
              <w:fldChar w:fldCharType="end"/>
            </w:r>
          </w:p>
        </w:tc>
        <w:tc>
          <w:tcPr>
            <w:tcW w:w="738" w:type="dxa"/>
            <w:gridSpan w:val="2"/>
            <w:vAlign w:val="center"/>
          </w:tcPr>
          <w:p w14:paraId="4AD026AC" w14:textId="669C0543" w:rsidR="000D48A0" w:rsidRPr="00A82C95" w:rsidRDefault="000D48A0" w:rsidP="000D48A0">
            <w:pPr>
              <w:spacing w:after="120"/>
              <w:jc w:val="center"/>
              <w:rPr>
                <w:sz w:val="24"/>
                <w:szCs w:val="24"/>
                <w:lang w:val="bg-BG" w:eastAsia="pl-PL"/>
              </w:rPr>
            </w:pPr>
            <w:r w:rsidRPr="0049721E">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49721E">
              <w:rPr>
                <w:sz w:val="24"/>
                <w:szCs w:val="24"/>
                <w:lang w:val="bg-BG" w:eastAsia="pl-PL"/>
              </w:rPr>
              <w:fldChar w:fldCharType="end"/>
            </w:r>
          </w:p>
        </w:tc>
        <w:tc>
          <w:tcPr>
            <w:tcW w:w="2941" w:type="dxa"/>
          </w:tcPr>
          <w:p w14:paraId="2E686555" w14:textId="0FF31515" w:rsidR="000D48A0" w:rsidRPr="00A82C95" w:rsidRDefault="000D48A0" w:rsidP="000D48A0">
            <w:pPr>
              <w:spacing w:after="120"/>
              <w:jc w:val="both"/>
              <w:rPr>
                <w:i/>
                <w:sz w:val="24"/>
                <w:szCs w:val="24"/>
                <w:lang w:val="bg-BG" w:eastAsia="pl-PL"/>
              </w:rPr>
            </w:pPr>
            <w:r w:rsidRPr="000D48A0">
              <w:rPr>
                <w:i/>
                <w:sz w:val="24"/>
                <w:szCs w:val="24"/>
                <w:lang w:val="bg-BG" w:eastAsia="pl-PL"/>
              </w:rPr>
              <w:t>Формуляр за кандидатстване - т. 1 „Кратко описание на проектното предложение“</w:t>
            </w:r>
          </w:p>
        </w:tc>
      </w:tr>
      <w:tr w:rsidR="000D48A0" w:rsidRPr="00A82C95" w14:paraId="34FD114D" w14:textId="77777777" w:rsidTr="00F84B7E">
        <w:trPr>
          <w:trHeight w:val="313"/>
        </w:trPr>
        <w:tc>
          <w:tcPr>
            <w:tcW w:w="704" w:type="dxa"/>
            <w:vAlign w:val="center"/>
          </w:tcPr>
          <w:p w14:paraId="3262D39B" w14:textId="77777777" w:rsidR="000D48A0" w:rsidRPr="00A82C95" w:rsidRDefault="000D48A0" w:rsidP="000D48A0">
            <w:pPr>
              <w:numPr>
                <w:ilvl w:val="0"/>
                <w:numId w:val="45"/>
              </w:numPr>
              <w:spacing w:after="120"/>
              <w:jc w:val="center"/>
              <w:rPr>
                <w:sz w:val="24"/>
                <w:szCs w:val="24"/>
                <w:lang w:val="bg-BG" w:eastAsia="pl-PL"/>
              </w:rPr>
            </w:pPr>
          </w:p>
        </w:tc>
        <w:tc>
          <w:tcPr>
            <w:tcW w:w="4265" w:type="dxa"/>
            <w:gridSpan w:val="2"/>
            <w:vAlign w:val="center"/>
          </w:tcPr>
          <w:p w14:paraId="145CBC59" w14:textId="119B3CF8" w:rsidR="000D48A0" w:rsidRPr="00A82C95" w:rsidRDefault="000D48A0" w:rsidP="000D48A0">
            <w:pPr>
              <w:spacing w:after="120"/>
              <w:jc w:val="both"/>
              <w:rPr>
                <w:sz w:val="24"/>
                <w:szCs w:val="24"/>
                <w:lang w:val="bg-BG"/>
              </w:rPr>
            </w:pPr>
            <w:r w:rsidRPr="00A82C95">
              <w:rPr>
                <w:sz w:val="24"/>
                <w:szCs w:val="24"/>
                <w:lang w:val="bg-BG" w:eastAsia="fr-FR"/>
              </w:rPr>
              <w:t xml:space="preserve">Дейностите по проекта съответстват на една или повече от </w:t>
            </w:r>
            <w:r w:rsidRPr="00A82C95">
              <w:rPr>
                <w:sz w:val="24"/>
                <w:szCs w:val="24"/>
                <w:lang w:val="bg-BG"/>
              </w:rPr>
              <w:t>приоритетните области на Иновационната стратегия за ин</w:t>
            </w:r>
            <w:r w:rsidR="00B22395">
              <w:rPr>
                <w:sz w:val="24"/>
                <w:szCs w:val="24"/>
                <w:lang w:val="bg-BG"/>
              </w:rPr>
              <w:t>телигентна специализация (ИСИС).</w:t>
            </w:r>
          </w:p>
          <w:p w14:paraId="44B27068" w14:textId="77777777" w:rsidR="000D48A0" w:rsidRPr="00A82C95" w:rsidRDefault="000D48A0" w:rsidP="000D48A0">
            <w:pPr>
              <w:spacing w:after="120"/>
              <w:jc w:val="both"/>
              <w:rPr>
                <w:sz w:val="24"/>
                <w:szCs w:val="24"/>
                <w:lang w:val="bg-BG" w:eastAsia="pl-PL"/>
              </w:rPr>
            </w:pPr>
          </w:p>
        </w:tc>
        <w:tc>
          <w:tcPr>
            <w:tcW w:w="561" w:type="dxa"/>
            <w:vAlign w:val="center"/>
          </w:tcPr>
          <w:p w14:paraId="0C8F29F7" w14:textId="77777777" w:rsidR="000D48A0" w:rsidRPr="00A82C95" w:rsidRDefault="000D48A0" w:rsidP="000D48A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6B499696" w14:textId="77777777" w:rsidR="000D48A0" w:rsidRPr="00A82C95" w:rsidRDefault="000D48A0" w:rsidP="000D48A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8" w:type="dxa"/>
            <w:gridSpan w:val="2"/>
            <w:vAlign w:val="center"/>
          </w:tcPr>
          <w:p w14:paraId="0122D8A1" w14:textId="77777777" w:rsidR="000D48A0" w:rsidRPr="00A82C95" w:rsidRDefault="000D48A0" w:rsidP="000D48A0">
            <w:pPr>
              <w:spacing w:after="120"/>
              <w:jc w:val="center"/>
              <w:rPr>
                <w:sz w:val="24"/>
                <w:szCs w:val="24"/>
                <w:lang w:val="bg-BG" w:eastAsia="pl-PL"/>
              </w:rPr>
            </w:pPr>
          </w:p>
        </w:tc>
        <w:tc>
          <w:tcPr>
            <w:tcW w:w="2941" w:type="dxa"/>
          </w:tcPr>
          <w:p w14:paraId="30DD4DC3" w14:textId="2B2DCBD6" w:rsidR="000D48A0" w:rsidRPr="00A82C95" w:rsidRDefault="000D48A0" w:rsidP="000D48A0">
            <w:pPr>
              <w:spacing w:after="120"/>
              <w:jc w:val="both"/>
              <w:rPr>
                <w:i/>
                <w:sz w:val="24"/>
                <w:szCs w:val="24"/>
                <w:lang w:val="bg-BG" w:eastAsia="pl-PL"/>
              </w:rPr>
            </w:pPr>
            <w:r w:rsidRPr="00A82C95">
              <w:rPr>
                <w:i/>
                <w:sz w:val="24"/>
                <w:szCs w:val="24"/>
                <w:lang w:val="bg-BG" w:eastAsia="pl-PL"/>
              </w:rPr>
              <w:t xml:space="preserve">Формуляр за кандидатстване, секции 1 и 11; Договор за финансиране по  Рамкова програма Хоризонт 2020, конкурс WIDESPREAD - </w:t>
            </w:r>
            <w:proofErr w:type="spellStart"/>
            <w:r w:rsidRPr="00A82C95">
              <w:rPr>
                <w:i/>
                <w:sz w:val="24"/>
                <w:szCs w:val="24"/>
                <w:lang w:val="bg-BG" w:eastAsia="pl-PL"/>
              </w:rPr>
              <w:t>Teaming,фаза</w:t>
            </w:r>
            <w:proofErr w:type="spellEnd"/>
            <w:r w:rsidRPr="00A82C95">
              <w:rPr>
                <w:i/>
                <w:sz w:val="24"/>
                <w:szCs w:val="24"/>
                <w:lang w:val="bg-BG" w:eastAsia="pl-PL"/>
              </w:rPr>
              <w:t xml:space="preserve"> 2.</w:t>
            </w:r>
          </w:p>
        </w:tc>
      </w:tr>
      <w:tr w:rsidR="000D48A0" w:rsidRPr="00A82C95" w14:paraId="4C29012D" w14:textId="77777777" w:rsidTr="00F84B7E">
        <w:trPr>
          <w:trHeight w:val="351"/>
        </w:trPr>
        <w:tc>
          <w:tcPr>
            <w:tcW w:w="704" w:type="dxa"/>
            <w:vAlign w:val="center"/>
          </w:tcPr>
          <w:p w14:paraId="6B8D85AF" w14:textId="77777777" w:rsidR="000D48A0" w:rsidRPr="00A82C95" w:rsidRDefault="000D48A0" w:rsidP="000D48A0">
            <w:pPr>
              <w:numPr>
                <w:ilvl w:val="0"/>
                <w:numId w:val="45"/>
              </w:numPr>
              <w:spacing w:after="120"/>
              <w:jc w:val="center"/>
              <w:rPr>
                <w:sz w:val="24"/>
                <w:szCs w:val="24"/>
                <w:lang w:val="bg-BG" w:eastAsia="pl-PL"/>
              </w:rPr>
            </w:pPr>
          </w:p>
        </w:tc>
        <w:tc>
          <w:tcPr>
            <w:tcW w:w="4265" w:type="dxa"/>
            <w:gridSpan w:val="2"/>
            <w:vAlign w:val="center"/>
          </w:tcPr>
          <w:p w14:paraId="2F4E7071" w14:textId="77777777" w:rsidR="000D48A0" w:rsidRPr="00A82C95" w:rsidRDefault="000D48A0" w:rsidP="000D48A0">
            <w:pPr>
              <w:spacing w:after="120"/>
              <w:jc w:val="both"/>
              <w:rPr>
                <w:sz w:val="24"/>
                <w:szCs w:val="24"/>
                <w:lang w:val="bg-BG" w:eastAsia="pl-PL"/>
              </w:rPr>
            </w:pPr>
            <w:r w:rsidRPr="00A82C95">
              <w:rPr>
                <w:sz w:val="24"/>
                <w:szCs w:val="24"/>
                <w:lang w:val="bg-BG" w:eastAsia="pl-PL"/>
              </w:rPr>
              <w:t xml:space="preserve">Бюджетът на проекта е в съответствие със заложените дейности. </w:t>
            </w:r>
          </w:p>
        </w:tc>
        <w:tc>
          <w:tcPr>
            <w:tcW w:w="561" w:type="dxa"/>
            <w:vAlign w:val="center"/>
          </w:tcPr>
          <w:p w14:paraId="6F3C6375" w14:textId="21DF0548" w:rsidR="000D48A0" w:rsidRPr="00A82C95" w:rsidRDefault="000D48A0" w:rsidP="000D48A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7AC0797C" w14:textId="77777777" w:rsidR="000D48A0" w:rsidRPr="00A82C95" w:rsidRDefault="000D48A0" w:rsidP="000D48A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8" w:type="dxa"/>
            <w:gridSpan w:val="2"/>
            <w:vAlign w:val="center"/>
          </w:tcPr>
          <w:p w14:paraId="45017F29" w14:textId="77777777" w:rsidR="000D48A0" w:rsidRPr="00A82C95" w:rsidRDefault="000D48A0" w:rsidP="000D48A0">
            <w:pPr>
              <w:spacing w:after="120"/>
              <w:jc w:val="center"/>
              <w:rPr>
                <w:sz w:val="24"/>
                <w:szCs w:val="24"/>
                <w:lang w:val="bg-BG" w:eastAsia="pl-PL"/>
              </w:rPr>
            </w:pPr>
          </w:p>
        </w:tc>
        <w:tc>
          <w:tcPr>
            <w:tcW w:w="2941" w:type="dxa"/>
          </w:tcPr>
          <w:p w14:paraId="65781E23" w14:textId="16F19CDF" w:rsidR="000D48A0" w:rsidRPr="00A82C95" w:rsidRDefault="000D48A0" w:rsidP="000D48A0">
            <w:pPr>
              <w:spacing w:after="120"/>
              <w:jc w:val="both"/>
              <w:rPr>
                <w:i/>
                <w:sz w:val="24"/>
                <w:szCs w:val="24"/>
                <w:lang w:val="bg-BG" w:eastAsia="pl-PL"/>
              </w:rPr>
            </w:pPr>
            <w:r w:rsidRPr="00A82C95">
              <w:rPr>
                <w:i/>
                <w:sz w:val="24"/>
                <w:szCs w:val="24"/>
                <w:lang w:val="bg-BG" w:eastAsia="pl-PL"/>
              </w:rPr>
              <w:t>Формуляр за кандидатстване, секции 5 и 7;</w:t>
            </w:r>
            <w:r w:rsidRPr="00A82C95">
              <w:rPr>
                <w:rFonts w:eastAsia="Calibri"/>
                <w:i/>
                <w:sz w:val="24"/>
                <w:szCs w:val="24"/>
                <w:lang w:val="bg-BG" w:eastAsia="en-US"/>
              </w:rPr>
              <w:t xml:space="preserve"> Количествено-стойностна сметка;</w:t>
            </w:r>
            <w:r w:rsidRPr="00A82C95">
              <w:rPr>
                <w:sz w:val="24"/>
                <w:szCs w:val="24"/>
                <w:lang w:val="bg-BG" w:eastAsia="pl-PL"/>
              </w:rPr>
              <w:t xml:space="preserve"> </w:t>
            </w:r>
            <w:r w:rsidRPr="00A82C95">
              <w:rPr>
                <w:i/>
                <w:sz w:val="24"/>
                <w:szCs w:val="24"/>
                <w:lang w:val="bg-BG" w:eastAsia="pl-PL"/>
              </w:rPr>
              <w:t>Технически спецификации на планираното оборудване.</w:t>
            </w:r>
          </w:p>
        </w:tc>
      </w:tr>
      <w:tr w:rsidR="000D48A0" w:rsidRPr="00A82C95" w14:paraId="14EDE4A7" w14:textId="77777777" w:rsidTr="00F84B7E">
        <w:trPr>
          <w:trHeight w:val="351"/>
        </w:trPr>
        <w:tc>
          <w:tcPr>
            <w:tcW w:w="704" w:type="dxa"/>
            <w:vAlign w:val="center"/>
          </w:tcPr>
          <w:p w14:paraId="5C1EFABB" w14:textId="77777777" w:rsidR="000D48A0" w:rsidRPr="00A82C95" w:rsidRDefault="000D48A0" w:rsidP="000D48A0">
            <w:pPr>
              <w:numPr>
                <w:ilvl w:val="0"/>
                <w:numId w:val="45"/>
              </w:numPr>
              <w:spacing w:after="120"/>
              <w:jc w:val="center"/>
              <w:rPr>
                <w:sz w:val="24"/>
                <w:szCs w:val="24"/>
                <w:lang w:val="bg-BG" w:eastAsia="pl-PL"/>
              </w:rPr>
            </w:pPr>
          </w:p>
        </w:tc>
        <w:tc>
          <w:tcPr>
            <w:tcW w:w="4265" w:type="dxa"/>
            <w:gridSpan w:val="2"/>
            <w:vAlign w:val="center"/>
          </w:tcPr>
          <w:p w14:paraId="2B85BA8A" w14:textId="77777777" w:rsidR="000D48A0" w:rsidRPr="00A82C95" w:rsidRDefault="000D48A0" w:rsidP="000D48A0">
            <w:pPr>
              <w:spacing w:after="120"/>
              <w:jc w:val="both"/>
              <w:rPr>
                <w:sz w:val="24"/>
                <w:szCs w:val="24"/>
                <w:lang w:val="bg-BG" w:eastAsia="pl-PL"/>
              </w:rPr>
            </w:pPr>
            <w:r w:rsidRPr="00A82C95">
              <w:rPr>
                <w:sz w:val="24"/>
                <w:szCs w:val="24"/>
                <w:lang w:val="bg-BG" w:eastAsia="pl-PL"/>
              </w:rPr>
              <w:t>Заложените суми са съобразени с наложилите се в страната пазарни цени и заложените ограничения на разходите по процедурата са спазени при формиране на бюджета. Разходите са допустими и не се дублират.</w:t>
            </w:r>
          </w:p>
          <w:p w14:paraId="44521B78" w14:textId="77777777" w:rsidR="000D48A0" w:rsidRPr="00A82C95" w:rsidRDefault="000D48A0" w:rsidP="000D48A0">
            <w:pPr>
              <w:spacing w:after="120"/>
              <w:jc w:val="both"/>
              <w:rPr>
                <w:sz w:val="24"/>
                <w:szCs w:val="24"/>
                <w:lang w:val="bg-BG" w:eastAsia="pl-PL"/>
              </w:rPr>
            </w:pPr>
            <w:r w:rsidRPr="00A82C95">
              <w:rPr>
                <w:i/>
                <w:sz w:val="24"/>
                <w:szCs w:val="24"/>
                <w:lang w:val="bg-BG" w:eastAsia="pl-PL"/>
              </w:rPr>
              <w:t>В случай че проектното предложение съдържа недопустими разходи или разходи, които се дублират, оценителната комисия следва да ги отстрани</w:t>
            </w:r>
            <w:r w:rsidRPr="00A82C95">
              <w:rPr>
                <w:sz w:val="24"/>
                <w:szCs w:val="24"/>
                <w:lang w:val="bg-BG" w:eastAsia="pl-PL"/>
              </w:rPr>
              <w:t>.</w:t>
            </w:r>
          </w:p>
          <w:p w14:paraId="1CF4B48B" w14:textId="77777777" w:rsidR="000D48A0" w:rsidRPr="00A82C95" w:rsidRDefault="000D48A0" w:rsidP="000D48A0">
            <w:pPr>
              <w:spacing w:after="120"/>
              <w:jc w:val="both"/>
              <w:rPr>
                <w:i/>
                <w:sz w:val="24"/>
                <w:szCs w:val="24"/>
                <w:lang w:val="bg-BG" w:eastAsia="pl-PL"/>
              </w:rPr>
            </w:pPr>
            <w:r w:rsidRPr="00A82C95">
              <w:rPr>
                <w:i/>
                <w:sz w:val="24"/>
                <w:szCs w:val="24"/>
                <w:lang w:val="bg-BG" w:eastAsia="pl-PL"/>
              </w:rPr>
              <w:t>В случай че планираните разходи не съответстват на пазарните цени, оценителната комисия следва да извърши служебна редукция на бюджета на проекта.</w:t>
            </w:r>
          </w:p>
        </w:tc>
        <w:tc>
          <w:tcPr>
            <w:tcW w:w="561" w:type="dxa"/>
            <w:vAlign w:val="center"/>
          </w:tcPr>
          <w:p w14:paraId="72BF0C30" w14:textId="77777777" w:rsidR="000D48A0" w:rsidRPr="00A82C95" w:rsidRDefault="000D48A0" w:rsidP="000D48A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26438985" w14:textId="77777777" w:rsidR="000D48A0" w:rsidRPr="00A82C95" w:rsidRDefault="000D48A0" w:rsidP="000D48A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8" w:type="dxa"/>
            <w:gridSpan w:val="2"/>
            <w:vAlign w:val="center"/>
          </w:tcPr>
          <w:p w14:paraId="07FF855E" w14:textId="77777777" w:rsidR="000D48A0" w:rsidRPr="00A82C95" w:rsidRDefault="000D48A0" w:rsidP="000D48A0">
            <w:pPr>
              <w:spacing w:after="120"/>
              <w:jc w:val="center"/>
              <w:rPr>
                <w:sz w:val="24"/>
                <w:szCs w:val="24"/>
                <w:lang w:val="bg-BG" w:eastAsia="pl-PL"/>
              </w:rPr>
            </w:pPr>
          </w:p>
        </w:tc>
        <w:tc>
          <w:tcPr>
            <w:tcW w:w="2941" w:type="dxa"/>
          </w:tcPr>
          <w:p w14:paraId="70AC16A6" w14:textId="4E1BDF78" w:rsidR="000D48A0" w:rsidRPr="00A82C95" w:rsidRDefault="000D48A0" w:rsidP="000D48A0">
            <w:pPr>
              <w:spacing w:after="120"/>
              <w:jc w:val="both"/>
              <w:rPr>
                <w:i/>
                <w:sz w:val="24"/>
                <w:szCs w:val="24"/>
                <w:lang w:val="bg-BG" w:eastAsia="pl-PL"/>
              </w:rPr>
            </w:pPr>
            <w:r w:rsidRPr="00A82C95">
              <w:rPr>
                <w:sz w:val="24"/>
                <w:szCs w:val="24"/>
                <w:lang w:val="bg-BG" w:eastAsia="pl-PL"/>
              </w:rPr>
              <w:t xml:space="preserve"> </w:t>
            </w:r>
            <w:r w:rsidRPr="00A82C95">
              <w:rPr>
                <w:i/>
                <w:sz w:val="24"/>
                <w:szCs w:val="24"/>
                <w:lang w:val="bg-BG" w:eastAsia="pl-PL"/>
              </w:rPr>
              <w:t xml:space="preserve">Формуляр за кандидатстване, секция 5; </w:t>
            </w:r>
            <w:r w:rsidRPr="00A82C95">
              <w:rPr>
                <w:rFonts w:eastAsia="Calibri"/>
                <w:i/>
                <w:sz w:val="24"/>
                <w:szCs w:val="24"/>
                <w:lang w:val="bg-BG" w:eastAsia="en-US"/>
              </w:rPr>
              <w:t>Количествено-стойностна сметка и</w:t>
            </w:r>
            <w:r w:rsidRPr="00A82C95">
              <w:rPr>
                <w:rFonts w:eastAsia="Calibri"/>
                <w:sz w:val="24"/>
                <w:szCs w:val="24"/>
                <w:lang w:val="bg-BG" w:eastAsia="en-US"/>
              </w:rPr>
              <w:t xml:space="preserve"> </w:t>
            </w:r>
            <w:r w:rsidRPr="00A82C95">
              <w:rPr>
                <w:rFonts w:eastAsia="Calibri"/>
                <w:i/>
                <w:sz w:val="24"/>
                <w:szCs w:val="24"/>
                <w:lang w:val="bg-BG" w:eastAsia="en-US"/>
              </w:rPr>
              <w:t>обяснителна записка за планираните инвестиционни дейности; Технически спецификации на планираното</w:t>
            </w:r>
            <w:r w:rsidRPr="00A82C95">
              <w:rPr>
                <w:i/>
                <w:sz w:val="24"/>
                <w:szCs w:val="24"/>
                <w:lang w:val="bg-BG" w:eastAsia="pl-PL"/>
              </w:rPr>
              <w:t xml:space="preserve"> оборудване;</w:t>
            </w:r>
            <w:r w:rsidRPr="00A82C95">
              <w:rPr>
                <w:sz w:val="24"/>
                <w:szCs w:val="24"/>
                <w:lang w:val="pl-PL" w:eastAsia="pl-PL"/>
              </w:rPr>
              <w:t xml:space="preserve"> </w:t>
            </w:r>
            <w:r w:rsidRPr="00A82C95">
              <w:rPr>
                <w:i/>
                <w:sz w:val="24"/>
                <w:szCs w:val="24"/>
                <w:lang w:val="bg-BG" w:eastAsia="pl-PL"/>
              </w:rPr>
              <w:t>Оферти и/или извлечения от каталози на производител/ доставчик и/или проучвания в интернет за активи.</w:t>
            </w:r>
          </w:p>
        </w:tc>
      </w:tr>
      <w:tr w:rsidR="000D48A0" w:rsidRPr="00A82C95" w14:paraId="1237AFEC" w14:textId="77777777" w:rsidTr="00F84B7E">
        <w:trPr>
          <w:trHeight w:val="351"/>
        </w:trPr>
        <w:tc>
          <w:tcPr>
            <w:tcW w:w="704" w:type="dxa"/>
            <w:vAlign w:val="center"/>
          </w:tcPr>
          <w:p w14:paraId="0569A85F" w14:textId="77777777" w:rsidR="000D48A0" w:rsidRPr="00A82C95" w:rsidRDefault="000D48A0" w:rsidP="000D48A0">
            <w:pPr>
              <w:numPr>
                <w:ilvl w:val="0"/>
                <w:numId w:val="45"/>
              </w:numPr>
              <w:spacing w:after="120"/>
              <w:jc w:val="center"/>
              <w:rPr>
                <w:sz w:val="24"/>
                <w:szCs w:val="24"/>
                <w:lang w:val="bg-BG" w:eastAsia="pl-PL"/>
              </w:rPr>
            </w:pPr>
          </w:p>
        </w:tc>
        <w:tc>
          <w:tcPr>
            <w:tcW w:w="4265" w:type="dxa"/>
            <w:gridSpan w:val="2"/>
            <w:vAlign w:val="center"/>
          </w:tcPr>
          <w:p w14:paraId="416D05D9" w14:textId="77777777" w:rsidR="000D48A0" w:rsidRPr="00A82C95" w:rsidRDefault="000D48A0" w:rsidP="000D48A0">
            <w:pPr>
              <w:spacing w:after="120"/>
              <w:jc w:val="both"/>
              <w:rPr>
                <w:color w:val="FF0000"/>
                <w:sz w:val="24"/>
                <w:szCs w:val="24"/>
                <w:lang w:val="bg-BG"/>
              </w:rPr>
            </w:pPr>
            <w:r w:rsidRPr="00A82C95">
              <w:rPr>
                <w:sz w:val="24"/>
                <w:szCs w:val="24"/>
                <w:lang w:val="bg-BG" w:eastAsia="pl-PL"/>
              </w:rPr>
              <w:t>Финансовият анализ е изготвен в съответствие с планираните дейности и бюджета на проекта.</w:t>
            </w:r>
          </w:p>
        </w:tc>
        <w:tc>
          <w:tcPr>
            <w:tcW w:w="561" w:type="dxa"/>
            <w:vAlign w:val="center"/>
          </w:tcPr>
          <w:p w14:paraId="0E863EA9" w14:textId="77777777" w:rsidR="000D48A0" w:rsidRPr="00A82C95" w:rsidRDefault="000D48A0" w:rsidP="000D48A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4F1E914A" w14:textId="77777777" w:rsidR="000D48A0" w:rsidRPr="00A82C95" w:rsidRDefault="000D48A0" w:rsidP="000D48A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8" w:type="dxa"/>
            <w:gridSpan w:val="2"/>
            <w:vAlign w:val="center"/>
          </w:tcPr>
          <w:p w14:paraId="62B8B10D" w14:textId="77777777" w:rsidR="000D48A0" w:rsidRPr="00A82C95" w:rsidDel="0086334E" w:rsidRDefault="000D48A0" w:rsidP="000D48A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2941" w:type="dxa"/>
          </w:tcPr>
          <w:p w14:paraId="626D3283" w14:textId="1E58CAE0" w:rsidR="000D48A0" w:rsidRPr="00A82C95" w:rsidRDefault="000D48A0" w:rsidP="000D48A0">
            <w:pPr>
              <w:spacing w:after="120"/>
              <w:jc w:val="both"/>
              <w:rPr>
                <w:sz w:val="24"/>
                <w:szCs w:val="24"/>
                <w:lang w:val="bg-BG" w:eastAsia="pl-PL"/>
              </w:rPr>
            </w:pPr>
            <w:r w:rsidRPr="00A82C95">
              <w:rPr>
                <w:i/>
                <w:sz w:val="24"/>
                <w:szCs w:val="24"/>
                <w:lang w:val="bg-BG" w:eastAsia="pl-PL"/>
              </w:rPr>
              <w:t>Формуляр за кандидатстване, секции 5 и 7; Финансов анализ.</w:t>
            </w:r>
          </w:p>
        </w:tc>
      </w:tr>
      <w:tr w:rsidR="000D48A0" w:rsidRPr="00A82C95" w14:paraId="6CC11A2E" w14:textId="77777777" w:rsidTr="00F84B7E">
        <w:trPr>
          <w:trHeight w:val="351"/>
        </w:trPr>
        <w:tc>
          <w:tcPr>
            <w:tcW w:w="704" w:type="dxa"/>
            <w:vAlign w:val="center"/>
          </w:tcPr>
          <w:p w14:paraId="7D64AC86" w14:textId="77777777" w:rsidR="000D48A0" w:rsidRPr="00A82C95" w:rsidRDefault="000D48A0" w:rsidP="000D48A0">
            <w:pPr>
              <w:numPr>
                <w:ilvl w:val="0"/>
                <w:numId w:val="45"/>
              </w:numPr>
              <w:spacing w:after="120"/>
              <w:jc w:val="center"/>
              <w:rPr>
                <w:sz w:val="24"/>
                <w:szCs w:val="24"/>
                <w:lang w:val="bg-BG" w:eastAsia="pl-PL"/>
              </w:rPr>
            </w:pPr>
          </w:p>
        </w:tc>
        <w:tc>
          <w:tcPr>
            <w:tcW w:w="4265" w:type="dxa"/>
            <w:gridSpan w:val="2"/>
            <w:vAlign w:val="center"/>
          </w:tcPr>
          <w:p w14:paraId="1A3B8EF0" w14:textId="77777777" w:rsidR="000D48A0" w:rsidRPr="00A82C95" w:rsidRDefault="000D48A0" w:rsidP="000D48A0">
            <w:pPr>
              <w:spacing w:after="120"/>
              <w:jc w:val="both"/>
              <w:rPr>
                <w:sz w:val="24"/>
                <w:szCs w:val="24"/>
                <w:lang w:val="bg-BG" w:eastAsia="pl-PL"/>
              </w:rPr>
            </w:pPr>
            <w:r w:rsidRPr="00A82C95">
              <w:rPr>
                <w:sz w:val="24"/>
                <w:szCs w:val="24"/>
                <w:lang w:val="bg-BG" w:eastAsia="pl-PL"/>
              </w:rPr>
              <w:t>Изчислените нетни приходи са приспаднати от размера на БФП.</w:t>
            </w:r>
          </w:p>
        </w:tc>
        <w:tc>
          <w:tcPr>
            <w:tcW w:w="561" w:type="dxa"/>
            <w:vAlign w:val="center"/>
          </w:tcPr>
          <w:p w14:paraId="79E74335" w14:textId="77777777" w:rsidR="000D48A0" w:rsidRPr="00A82C95" w:rsidRDefault="000D48A0" w:rsidP="000D48A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380A4709" w14:textId="77777777" w:rsidR="000D48A0" w:rsidRPr="00A82C95" w:rsidRDefault="000D48A0" w:rsidP="000D48A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8" w:type="dxa"/>
            <w:gridSpan w:val="2"/>
            <w:vAlign w:val="center"/>
          </w:tcPr>
          <w:p w14:paraId="7D53E4A1" w14:textId="77777777" w:rsidR="000D48A0" w:rsidRPr="00A82C95" w:rsidDel="0086334E" w:rsidRDefault="000D48A0" w:rsidP="000D48A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2941" w:type="dxa"/>
          </w:tcPr>
          <w:p w14:paraId="1676F5D1" w14:textId="4F6BA367" w:rsidR="000D48A0" w:rsidRPr="00A82C95" w:rsidRDefault="000D48A0" w:rsidP="000D48A0">
            <w:pPr>
              <w:spacing w:after="120"/>
              <w:jc w:val="both"/>
              <w:rPr>
                <w:i/>
                <w:sz w:val="24"/>
                <w:szCs w:val="24"/>
                <w:lang w:val="bg-BG" w:eastAsia="pl-PL"/>
              </w:rPr>
            </w:pPr>
            <w:r w:rsidRPr="00A82C95">
              <w:rPr>
                <w:i/>
                <w:sz w:val="24"/>
                <w:szCs w:val="24"/>
                <w:lang w:val="bg-BG" w:eastAsia="pl-PL"/>
              </w:rPr>
              <w:t>Формуляр за кандидатстване, секция 5; Финансов анализ.</w:t>
            </w:r>
          </w:p>
        </w:tc>
      </w:tr>
      <w:tr w:rsidR="000D48A0" w:rsidRPr="00A82C95" w14:paraId="02365672" w14:textId="77777777" w:rsidTr="00F84B7E">
        <w:trPr>
          <w:trHeight w:val="351"/>
        </w:trPr>
        <w:tc>
          <w:tcPr>
            <w:tcW w:w="704" w:type="dxa"/>
            <w:vAlign w:val="center"/>
          </w:tcPr>
          <w:p w14:paraId="47164CF3" w14:textId="77777777" w:rsidR="000D48A0" w:rsidRPr="00A82C95" w:rsidRDefault="000D48A0" w:rsidP="000D48A0">
            <w:pPr>
              <w:numPr>
                <w:ilvl w:val="0"/>
                <w:numId w:val="45"/>
              </w:numPr>
              <w:spacing w:after="120"/>
              <w:jc w:val="center"/>
              <w:rPr>
                <w:sz w:val="24"/>
                <w:szCs w:val="24"/>
                <w:lang w:val="bg-BG" w:eastAsia="pl-PL"/>
              </w:rPr>
            </w:pPr>
          </w:p>
        </w:tc>
        <w:tc>
          <w:tcPr>
            <w:tcW w:w="4265" w:type="dxa"/>
            <w:gridSpan w:val="2"/>
            <w:vAlign w:val="center"/>
          </w:tcPr>
          <w:p w14:paraId="3D92D208" w14:textId="150368B7" w:rsidR="000D48A0" w:rsidRPr="00B22395" w:rsidRDefault="000D48A0" w:rsidP="00B22395">
            <w:pPr>
              <w:spacing w:after="120"/>
              <w:jc w:val="both"/>
              <w:rPr>
                <w:sz w:val="24"/>
                <w:szCs w:val="24"/>
                <w:lang w:val="bg-BG" w:eastAsia="pl-PL"/>
              </w:rPr>
            </w:pPr>
            <w:r w:rsidRPr="00A82C95">
              <w:rPr>
                <w:sz w:val="24"/>
                <w:szCs w:val="24"/>
                <w:lang w:val="bg-BG" w:eastAsia="pl-PL"/>
              </w:rPr>
              <w:t xml:space="preserve">Предложеният за придобиване незастроен/застроен имот, включително </w:t>
            </w:r>
            <w:r w:rsidRPr="00A82C95">
              <w:rPr>
                <w:sz w:val="24"/>
                <w:szCs w:val="24"/>
                <w:lang w:val="bg-BG" w:eastAsia="pl-PL"/>
              </w:rPr>
              <w:lastRenderedPageBreak/>
              <w:t>ограничени вещни права и/или сграда, не е придобит от продавача с</w:t>
            </w:r>
            <w:r w:rsidRPr="00A82C95">
              <w:t xml:space="preserve"> </w:t>
            </w:r>
            <w:r w:rsidRPr="00A82C95">
              <w:rPr>
                <w:sz w:val="24"/>
                <w:szCs w:val="24"/>
                <w:lang w:val="bg-BG" w:eastAsia="pl-PL"/>
              </w:rPr>
              <w:t xml:space="preserve">публична безвъзмездна помощ, дори и частично, в периода за последните 10 години преди подаване на проектното предложение </w:t>
            </w:r>
            <w:r w:rsidRPr="00A82C95">
              <w:rPr>
                <w:sz w:val="24"/>
                <w:szCs w:val="24"/>
                <w:lang w:eastAsia="pl-PL"/>
              </w:rPr>
              <w:t>(</w:t>
            </w:r>
            <w:r w:rsidRPr="00A82C95">
              <w:rPr>
                <w:sz w:val="24"/>
                <w:szCs w:val="24"/>
                <w:lang w:val="bg-BG" w:eastAsia="pl-PL"/>
              </w:rPr>
              <w:t>ако е приложимо</w:t>
            </w:r>
            <w:r w:rsidRPr="00A82C95">
              <w:rPr>
                <w:sz w:val="24"/>
                <w:szCs w:val="24"/>
                <w:lang w:eastAsia="pl-PL"/>
              </w:rPr>
              <w:t>)</w:t>
            </w:r>
            <w:r w:rsidR="00B22395">
              <w:rPr>
                <w:sz w:val="24"/>
                <w:szCs w:val="24"/>
                <w:lang w:val="bg-BG" w:eastAsia="pl-PL"/>
              </w:rPr>
              <w:t>.</w:t>
            </w:r>
            <w:bookmarkStart w:id="0" w:name="_GoBack"/>
            <w:bookmarkEnd w:id="0"/>
          </w:p>
        </w:tc>
        <w:tc>
          <w:tcPr>
            <w:tcW w:w="561" w:type="dxa"/>
            <w:vAlign w:val="center"/>
          </w:tcPr>
          <w:p w14:paraId="449048E2" w14:textId="77777777" w:rsidR="000D48A0" w:rsidRPr="00A82C95" w:rsidRDefault="000D48A0" w:rsidP="000D48A0">
            <w:pPr>
              <w:spacing w:after="120"/>
              <w:jc w:val="center"/>
              <w:rPr>
                <w:sz w:val="24"/>
                <w:szCs w:val="24"/>
                <w:lang w:val="bg-BG" w:eastAsia="pl-PL"/>
              </w:rPr>
            </w:pPr>
            <w:r w:rsidRPr="00EE72CA">
              <w:rPr>
                <w:sz w:val="24"/>
                <w:szCs w:val="24"/>
                <w:lang w:val="bg-BG" w:eastAsia="pl-PL"/>
              </w:rPr>
              <w:lastRenderedPageBreak/>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6E48E6FB" w14:textId="77777777" w:rsidR="000D48A0" w:rsidRPr="00A82C95" w:rsidRDefault="000D48A0" w:rsidP="000D48A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8" w:type="dxa"/>
            <w:gridSpan w:val="2"/>
            <w:vAlign w:val="center"/>
          </w:tcPr>
          <w:p w14:paraId="7DD22610" w14:textId="77777777" w:rsidR="000D48A0" w:rsidRPr="00A82C95" w:rsidRDefault="000D48A0" w:rsidP="000D48A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2941" w:type="dxa"/>
          </w:tcPr>
          <w:p w14:paraId="020B2FD3" w14:textId="77777777" w:rsidR="000D48A0" w:rsidRPr="00A82C95" w:rsidRDefault="000D48A0" w:rsidP="000D48A0">
            <w:pPr>
              <w:spacing w:after="120"/>
              <w:jc w:val="both"/>
              <w:rPr>
                <w:i/>
                <w:sz w:val="24"/>
                <w:szCs w:val="24"/>
                <w:lang w:val="bg-BG" w:eastAsia="pl-PL"/>
              </w:rPr>
            </w:pPr>
            <w:r w:rsidRPr="00A82C95">
              <w:rPr>
                <w:i/>
                <w:sz w:val="24"/>
                <w:szCs w:val="24"/>
                <w:lang w:val="bg-BG" w:eastAsia="pl-PL"/>
              </w:rPr>
              <w:t xml:space="preserve">Декларация при намерение за придобиване на </w:t>
            </w:r>
            <w:r w:rsidRPr="00A82C95">
              <w:rPr>
                <w:i/>
                <w:sz w:val="24"/>
                <w:szCs w:val="24"/>
                <w:lang w:val="bg-BG" w:eastAsia="pl-PL"/>
              </w:rPr>
              <w:lastRenderedPageBreak/>
              <w:t>недвижим имот чрез закупуване на сграда/част от сграда и/или земя по проекта; Предварителен договор за покупко-продажба на имот.</w:t>
            </w:r>
          </w:p>
        </w:tc>
      </w:tr>
      <w:tr w:rsidR="000D48A0" w:rsidRPr="00A82C95" w14:paraId="2D3AA1A3" w14:textId="77777777" w:rsidTr="00F84B7E">
        <w:trPr>
          <w:trHeight w:val="351"/>
        </w:trPr>
        <w:tc>
          <w:tcPr>
            <w:tcW w:w="704" w:type="dxa"/>
            <w:vAlign w:val="center"/>
          </w:tcPr>
          <w:p w14:paraId="799F0E02" w14:textId="77777777" w:rsidR="000D48A0" w:rsidRPr="00A82C95" w:rsidRDefault="000D48A0" w:rsidP="000D48A0">
            <w:pPr>
              <w:numPr>
                <w:ilvl w:val="0"/>
                <w:numId w:val="45"/>
              </w:numPr>
              <w:spacing w:after="120"/>
              <w:jc w:val="center"/>
              <w:rPr>
                <w:sz w:val="24"/>
                <w:szCs w:val="24"/>
                <w:lang w:val="bg-BG" w:eastAsia="pl-PL"/>
              </w:rPr>
            </w:pPr>
          </w:p>
        </w:tc>
        <w:tc>
          <w:tcPr>
            <w:tcW w:w="4265" w:type="dxa"/>
            <w:gridSpan w:val="2"/>
            <w:vAlign w:val="center"/>
          </w:tcPr>
          <w:p w14:paraId="65E95536" w14:textId="6F6890D0" w:rsidR="000D48A0" w:rsidRPr="00A82C95" w:rsidRDefault="000D48A0" w:rsidP="000D48A0">
            <w:pPr>
              <w:spacing w:after="120"/>
              <w:jc w:val="both"/>
              <w:rPr>
                <w:sz w:val="24"/>
                <w:szCs w:val="24"/>
                <w:lang w:val="bg-BG" w:eastAsia="pl-PL"/>
              </w:rPr>
            </w:pPr>
            <w:r w:rsidRPr="00A82C95">
              <w:rPr>
                <w:sz w:val="24"/>
                <w:szCs w:val="24"/>
                <w:lang w:val="bg-BG" w:eastAsia="pl-PL"/>
              </w:rPr>
              <w:t>Налице е пряка връзка между придобиването на застроения/незастроения недвижим имот и/или на ограничените вещни права и целта на проекта (ако е приложимо).</w:t>
            </w:r>
          </w:p>
        </w:tc>
        <w:tc>
          <w:tcPr>
            <w:tcW w:w="561" w:type="dxa"/>
            <w:vAlign w:val="center"/>
          </w:tcPr>
          <w:p w14:paraId="4376DFF2" w14:textId="77777777" w:rsidR="000D48A0" w:rsidRPr="00A82C95" w:rsidRDefault="000D48A0" w:rsidP="000D48A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427A0CE6" w14:textId="77777777" w:rsidR="000D48A0" w:rsidRPr="00A82C95" w:rsidRDefault="000D48A0" w:rsidP="000D48A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8" w:type="dxa"/>
            <w:gridSpan w:val="2"/>
            <w:vAlign w:val="center"/>
          </w:tcPr>
          <w:p w14:paraId="5F4DA00E" w14:textId="77777777" w:rsidR="000D48A0" w:rsidRPr="00A82C95" w:rsidRDefault="000D48A0" w:rsidP="000D48A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2941" w:type="dxa"/>
          </w:tcPr>
          <w:p w14:paraId="40022462" w14:textId="77777777" w:rsidR="000D48A0" w:rsidRPr="00A82C95" w:rsidRDefault="000D48A0" w:rsidP="000D48A0">
            <w:pPr>
              <w:spacing w:after="120"/>
              <w:jc w:val="both"/>
              <w:rPr>
                <w:i/>
                <w:sz w:val="24"/>
                <w:szCs w:val="24"/>
                <w:lang w:val="bg-BG" w:eastAsia="pl-PL"/>
              </w:rPr>
            </w:pPr>
            <w:r w:rsidRPr="00A82C95">
              <w:rPr>
                <w:i/>
                <w:sz w:val="24"/>
                <w:szCs w:val="24"/>
                <w:lang w:val="bg-BG" w:eastAsia="pl-PL"/>
              </w:rPr>
              <w:t xml:space="preserve">Формуляр за кандидатстване, секции 7 и 11; Договор за финансиране по Рамкова програма Хоризонт 2020, конкурс WIDESPREAD- </w:t>
            </w:r>
            <w:proofErr w:type="spellStart"/>
            <w:r w:rsidRPr="00A82C95">
              <w:rPr>
                <w:i/>
                <w:sz w:val="24"/>
                <w:szCs w:val="24"/>
                <w:lang w:val="bg-BG" w:eastAsia="pl-PL"/>
              </w:rPr>
              <w:t>Teaming</w:t>
            </w:r>
            <w:proofErr w:type="spellEnd"/>
            <w:r w:rsidRPr="00A82C95">
              <w:rPr>
                <w:i/>
                <w:sz w:val="24"/>
                <w:szCs w:val="24"/>
                <w:lang w:val="bg-BG" w:eastAsia="pl-PL"/>
              </w:rPr>
              <w:t>, фаза 2.</w:t>
            </w:r>
          </w:p>
        </w:tc>
      </w:tr>
      <w:tr w:rsidR="000D48A0" w:rsidRPr="00A82C95" w14:paraId="6342CA5E" w14:textId="77777777" w:rsidTr="00F84B7E">
        <w:trPr>
          <w:trHeight w:val="351"/>
        </w:trPr>
        <w:tc>
          <w:tcPr>
            <w:tcW w:w="704" w:type="dxa"/>
            <w:vAlign w:val="center"/>
          </w:tcPr>
          <w:p w14:paraId="3D57C27B" w14:textId="77777777" w:rsidR="000D48A0" w:rsidRPr="00A82C95" w:rsidRDefault="000D48A0" w:rsidP="000D48A0">
            <w:pPr>
              <w:numPr>
                <w:ilvl w:val="0"/>
                <w:numId w:val="45"/>
              </w:numPr>
              <w:spacing w:after="120"/>
              <w:jc w:val="center"/>
              <w:rPr>
                <w:sz w:val="24"/>
                <w:szCs w:val="24"/>
                <w:lang w:val="bg-BG" w:eastAsia="pl-PL"/>
              </w:rPr>
            </w:pPr>
          </w:p>
        </w:tc>
        <w:tc>
          <w:tcPr>
            <w:tcW w:w="4265" w:type="dxa"/>
            <w:gridSpan w:val="2"/>
            <w:vAlign w:val="center"/>
          </w:tcPr>
          <w:p w14:paraId="6ACCC179" w14:textId="77777777" w:rsidR="000D48A0" w:rsidRPr="00A82C95" w:rsidRDefault="000D48A0" w:rsidP="000D48A0">
            <w:pPr>
              <w:spacing w:after="120"/>
              <w:jc w:val="both"/>
              <w:rPr>
                <w:sz w:val="24"/>
                <w:szCs w:val="24"/>
                <w:lang w:val="bg-BG" w:eastAsia="pl-PL"/>
              </w:rPr>
            </w:pPr>
            <w:r w:rsidRPr="00A82C95">
              <w:rPr>
                <w:sz w:val="24"/>
                <w:szCs w:val="24"/>
                <w:lang w:val="bg-BG" w:eastAsia="pl-PL"/>
              </w:rPr>
              <w:t>Кандидатът/партньорът е демонстрирал проектна готовност за изпълнение на планираните дейности.</w:t>
            </w:r>
          </w:p>
        </w:tc>
        <w:tc>
          <w:tcPr>
            <w:tcW w:w="561" w:type="dxa"/>
            <w:vAlign w:val="center"/>
          </w:tcPr>
          <w:p w14:paraId="4C272229" w14:textId="77777777" w:rsidR="000D48A0" w:rsidRPr="00A82C95" w:rsidRDefault="000D48A0" w:rsidP="000D48A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567" w:type="dxa"/>
            <w:gridSpan w:val="2"/>
            <w:vAlign w:val="center"/>
          </w:tcPr>
          <w:p w14:paraId="14566B9E" w14:textId="77777777" w:rsidR="000D48A0" w:rsidRPr="00A82C95" w:rsidRDefault="000D48A0" w:rsidP="000D48A0">
            <w:pPr>
              <w:spacing w:after="120"/>
              <w:jc w:val="center"/>
              <w:rPr>
                <w:sz w:val="24"/>
                <w:szCs w:val="24"/>
                <w:lang w:val="bg-BG" w:eastAsia="pl-PL"/>
              </w:rPr>
            </w:pPr>
            <w:r w:rsidRPr="00EE72CA">
              <w:rPr>
                <w:sz w:val="24"/>
                <w:szCs w:val="24"/>
                <w:lang w:val="bg-BG" w:eastAsia="pl-PL"/>
              </w:rPr>
              <w:fldChar w:fldCharType="begin">
                <w:ffData>
                  <w:name w:val=""/>
                  <w:enabled/>
                  <w:calcOnExit/>
                  <w:checkBox>
                    <w:sizeAuto/>
                    <w:default w:val="0"/>
                  </w:checkBox>
                </w:ffData>
              </w:fldChar>
            </w:r>
            <w:r w:rsidRPr="00A82C95">
              <w:rPr>
                <w:sz w:val="24"/>
                <w:szCs w:val="24"/>
                <w:lang w:val="bg-BG" w:eastAsia="pl-PL"/>
              </w:rPr>
              <w:instrText xml:space="preserve"> FORMCHECKBOX </w:instrText>
            </w:r>
            <w:r w:rsidR="005A6782">
              <w:rPr>
                <w:sz w:val="24"/>
                <w:szCs w:val="24"/>
                <w:lang w:val="bg-BG" w:eastAsia="pl-PL"/>
              </w:rPr>
            </w:r>
            <w:r w:rsidR="005A6782">
              <w:rPr>
                <w:sz w:val="24"/>
                <w:szCs w:val="24"/>
                <w:lang w:val="bg-BG" w:eastAsia="pl-PL"/>
              </w:rPr>
              <w:fldChar w:fldCharType="separate"/>
            </w:r>
            <w:r w:rsidRPr="00EE72CA">
              <w:rPr>
                <w:sz w:val="24"/>
                <w:szCs w:val="24"/>
                <w:lang w:val="bg-BG" w:eastAsia="pl-PL"/>
              </w:rPr>
              <w:fldChar w:fldCharType="end"/>
            </w:r>
          </w:p>
        </w:tc>
        <w:tc>
          <w:tcPr>
            <w:tcW w:w="738" w:type="dxa"/>
            <w:gridSpan w:val="2"/>
            <w:vAlign w:val="center"/>
          </w:tcPr>
          <w:p w14:paraId="526B5561" w14:textId="77777777" w:rsidR="000D48A0" w:rsidRPr="00A82C95" w:rsidRDefault="000D48A0" w:rsidP="000D48A0">
            <w:pPr>
              <w:spacing w:after="120"/>
              <w:jc w:val="center"/>
              <w:rPr>
                <w:sz w:val="24"/>
                <w:szCs w:val="24"/>
                <w:lang w:val="bg-BG" w:eastAsia="pl-PL"/>
              </w:rPr>
            </w:pPr>
          </w:p>
        </w:tc>
        <w:tc>
          <w:tcPr>
            <w:tcW w:w="2941" w:type="dxa"/>
          </w:tcPr>
          <w:p w14:paraId="7AB740ED" w14:textId="77777777" w:rsidR="000D48A0" w:rsidRPr="00A82C95" w:rsidRDefault="000D48A0" w:rsidP="000D48A0">
            <w:pPr>
              <w:spacing w:after="120"/>
              <w:jc w:val="both"/>
              <w:rPr>
                <w:i/>
                <w:sz w:val="24"/>
                <w:szCs w:val="24"/>
                <w:lang w:val="bg-BG" w:eastAsia="pl-PL"/>
              </w:rPr>
            </w:pPr>
            <w:r w:rsidRPr="00A82C95">
              <w:rPr>
                <w:i/>
                <w:sz w:val="24"/>
                <w:szCs w:val="24"/>
                <w:lang w:val="bg-BG" w:eastAsia="pl-PL"/>
              </w:rPr>
              <w:t>Формуляр за кандидатстване, секция 7; Договор за финансиране по Рамкова програма Хоризонт 2020, конкурс WIDESPREAD-</w:t>
            </w:r>
            <w:proofErr w:type="spellStart"/>
            <w:r w:rsidRPr="00A82C95">
              <w:rPr>
                <w:i/>
                <w:sz w:val="24"/>
                <w:szCs w:val="24"/>
                <w:lang w:val="bg-BG" w:eastAsia="pl-PL"/>
              </w:rPr>
              <w:t>Teaming</w:t>
            </w:r>
            <w:proofErr w:type="spellEnd"/>
            <w:r w:rsidRPr="00A82C95">
              <w:rPr>
                <w:i/>
                <w:sz w:val="24"/>
                <w:szCs w:val="24"/>
                <w:lang w:val="bg-BG" w:eastAsia="pl-PL"/>
              </w:rPr>
              <w:t xml:space="preserve">, фаза 2; Документите, посочени в т. 24 от Условията за кандидатстване </w:t>
            </w:r>
            <w:r w:rsidRPr="00A82C95">
              <w:rPr>
                <w:i/>
                <w:sz w:val="24"/>
                <w:szCs w:val="24"/>
                <w:lang w:eastAsia="pl-PL"/>
              </w:rPr>
              <w:t>(</w:t>
            </w:r>
            <w:r w:rsidRPr="00A82C95">
              <w:rPr>
                <w:i/>
                <w:sz w:val="24"/>
                <w:szCs w:val="24"/>
                <w:lang w:val="bg-BG" w:eastAsia="pl-PL"/>
              </w:rPr>
              <w:t>от т. 14 до т. 25</w:t>
            </w:r>
            <w:r w:rsidRPr="00A82C95">
              <w:rPr>
                <w:i/>
                <w:sz w:val="24"/>
                <w:szCs w:val="24"/>
                <w:lang w:eastAsia="pl-PL"/>
              </w:rPr>
              <w:t>)</w:t>
            </w:r>
          </w:p>
        </w:tc>
      </w:tr>
    </w:tbl>
    <w:p w14:paraId="145A652C" w14:textId="77777777" w:rsidR="004C57DE" w:rsidRPr="00A82C95" w:rsidRDefault="004C57DE" w:rsidP="002E5517">
      <w:pPr>
        <w:spacing w:after="120"/>
        <w:ind w:left="360"/>
        <w:jc w:val="both"/>
        <w:rPr>
          <w:b/>
          <w:sz w:val="24"/>
          <w:szCs w:val="24"/>
          <w:lang w:val="bg-BG" w:eastAsia="pl-PL"/>
        </w:rPr>
      </w:pPr>
    </w:p>
    <w:p w14:paraId="2C084795" w14:textId="77777777" w:rsidR="00385887" w:rsidRPr="00A82C95" w:rsidRDefault="00385887" w:rsidP="003E08DD">
      <w:pPr>
        <w:spacing w:after="120"/>
        <w:rPr>
          <w:color w:val="7030A0"/>
          <w:sz w:val="24"/>
          <w:szCs w:val="24"/>
          <w:lang w:val="bg-BG"/>
        </w:rPr>
      </w:pPr>
    </w:p>
    <w:p w14:paraId="54AEFA2A" w14:textId="77777777" w:rsidR="003C0FF6" w:rsidRPr="00A82C95" w:rsidRDefault="003C0FF6" w:rsidP="003E08DD">
      <w:pPr>
        <w:spacing w:after="120"/>
        <w:rPr>
          <w:color w:val="7030A0"/>
          <w:sz w:val="24"/>
          <w:szCs w:val="24"/>
          <w:lang w:val="bg-BG"/>
        </w:rPr>
      </w:pPr>
    </w:p>
    <w:p w14:paraId="58D92153" w14:textId="3135D15E" w:rsidR="00940D6B" w:rsidRPr="004058AA" w:rsidRDefault="00940D6B" w:rsidP="0099615D">
      <w:pPr>
        <w:spacing w:after="120"/>
        <w:rPr>
          <w:rFonts w:eastAsia="Calibri"/>
          <w:sz w:val="24"/>
          <w:szCs w:val="24"/>
          <w:lang w:val="bg-BG" w:eastAsia="en-US"/>
        </w:rPr>
      </w:pPr>
    </w:p>
    <w:sectPr w:rsidR="00940D6B" w:rsidRPr="004058AA" w:rsidSect="008B59A7">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7321A" w14:textId="77777777" w:rsidR="005A6782" w:rsidRDefault="005A6782">
      <w:r>
        <w:separator/>
      </w:r>
    </w:p>
  </w:endnote>
  <w:endnote w:type="continuationSeparator" w:id="0">
    <w:p w14:paraId="10303251" w14:textId="77777777" w:rsidR="005A6782" w:rsidRDefault="005A6782">
      <w:r>
        <w:continuationSeparator/>
      </w:r>
    </w:p>
  </w:endnote>
  <w:endnote w:type="continuationNotice" w:id="1">
    <w:p w14:paraId="3D07E097" w14:textId="77777777" w:rsidR="005A6782" w:rsidRDefault="005A67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Futura Bk">
    <w:altName w:val="Century Gothic"/>
    <w:charset w:val="CC"/>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489A2" w14:textId="77777777" w:rsidR="00BA66B4" w:rsidRDefault="00BA66B4" w:rsidP="008A2B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AF0CF82" w14:textId="77777777" w:rsidR="00BA66B4" w:rsidRDefault="00BA66B4" w:rsidP="008A2BC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1225D" w14:textId="44B67409" w:rsidR="00BA66B4" w:rsidRDefault="00BA66B4" w:rsidP="008A2B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2395">
      <w:rPr>
        <w:rStyle w:val="PageNumber"/>
        <w:noProof/>
      </w:rPr>
      <w:t>3</w:t>
    </w:r>
    <w:r>
      <w:rPr>
        <w:rStyle w:val="PageNumber"/>
      </w:rPr>
      <w:fldChar w:fldCharType="end"/>
    </w:r>
  </w:p>
  <w:p w14:paraId="3D0003C8" w14:textId="77777777" w:rsidR="00BA66B4" w:rsidRDefault="00BA66B4" w:rsidP="008A2BC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D29E4" w14:textId="77777777" w:rsidR="00BA66B4" w:rsidRDefault="00BA66B4" w:rsidP="002568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7D101C" w14:textId="77777777" w:rsidR="00BA66B4" w:rsidRDefault="00BA66B4" w:rsidP="00947A99">
    <w:pPr>
      <w:pStyle w:val="Footer"/>
      <w:ind w:right="360"/>
    </w:pPr>
  </w:p>
  <w:p w14:paraId="35DFB473" w14:textId="77777777" w:rsidR="00BA66B4" w:rsidRDefault="00BA66B4"/>
  <w:p w14:paraId="621A750C" w14:textId="77777777" w:rsidR="00BA66B4" w:rsidRDefault="00BA66B4"/>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A40CF" w14:textId="2F1E0BF5" w:rsidR="00BA66B4" w:rsidRDefault="00BA66B4" w:rsidP="002568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2395">
      <w:rPr>
        <w:rStyle w:val="PageNumber"/>
        <w:noProof/>
      </w:rPr>
      <w:t>19</w:t>
    </w:r>
    <w:r>
      <w:rPr>
        <w:rStyle w:val="PageNumber"/>
      </w:rPr>
      <w:fldChar w:fldCharType="end"/>
    </w:r>
  </w:p>
  <w:p w14:paraId="33D53897" w14:textId="77777777" w:rsidR="00BA66B4" w:rsidRPr="00D7370D" w:rsidRDefault="00BA66B4" w:rsidP="008B59A7">
    <w:pPr>
      <w:pStyle w:val="Footer"/>
      <w:ind w:right="360"/>
      <w:jc w:val="center"/>
      <w:rPr>
        <w:b/>
        <w:sz w:val="24"/>
        <w:szCs w:val="24"/>
      </w:rPr>
    </w:pPr>
  </w:p>
  <w:p w14:paraId="15E8C835" w14:textId="77777777" w:rsidR="00BA66B4" w:rsidRDefault="00BA66B4"/>
  <w:p w14:paraId="1E555A72" w14:textId="77777777" w:rsidR="00BA66B4" w:rsidRDefault="00BA66B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E844F" w14:textId="77777777" w:rsidR="005A6782" w:rsidRDefault="005A6782">
      <w:r>
        <w:separator/>
      </w:r>
    </w:p>
  </w:footnote>
  <w:footnote w:type="continuationSeparator" w:id="0">
    <w:p w14:paraId="4544B474" w14:textId="77777777" w:rsidR="005A6782" w:rsidRDefault="005A6782">
      <w:r>
        <w:continuationSeparator/>
      </w:r>
    </w:p>
  </w:footnote>
  <w:footnote w:type="continuationNotice" w:id="1">
    <w:p w14:paraId="570AB148" w14:textId="77777777" w:rsidR="005A6782" w:rsidRDefault="005A6782"/>
  </w:footnote>
  <w:footnote w:id="2">
    <w:p w14:paraId="79690160" w14:textId="43343F8F" w:rsidR="00BA66B4" w:rsidRPr="001E02F8" w:rsidRDefault="00BA66B4">
      <w:pPr>
        <w:pStyle w:val="FootnoteText"/>
        <w:rPr>
          <w:lang w:val="bg-BG"/>
        </w:rPr>
      </w:pPr>
      <w:r>
        <w:rPr>
          <w:rStyle w:val="FootnoteReference"/>
        </w:rPr>
        <w:footnoteRef/>
      </w:r>
      <w:r>
        <w:t xml:space="preserve"> </w:t>
      </w:r>
      <w:r>
        <w:rPr>
          <w:lang w:val="bg-BG"/>
        </w:rPr>
        <w:t>Необходимо е да се попълни с „да“ поне една контрола в т. 17 и 18</w:t>
      </w:r>
    </w:p>
  </w:footnote>
  <w:footnote w:id="3">
    <w:p w14:paraId="4C66B271" w14:textId="77777777" w:rsidR="00BA66B4" w:rsidRPr="00881F69" w:rsidRDefault="00BA66B4">
      <w:pPr>
        <w:pStyle w:val="FootnoteText"/>
        <w:rPr>
          <w:lang w:val="bg-BG"/>
        </w:rPr>
      </w:pPr>
      <w:r>
        <w:rPr>
          <w:rStyle w:val="FootnoteReference"/>
        </w:rPr>
        <w:footnoteRef/>
      </w:r>
      <w:r w:rsidRPr="0010309D">
        <w:rPr>
          <w:lang w:val="bg-BG"/>
        </w:rPr>
        <w:t xml:space="preserve"> </w:t>
      </w:r>
      <w:r>
        <w:rPr>
          <w:lang w:val="bg-BG"/>
        </w:rPr>
        <w:t>В случай че се предвижда застрояване на имота.</w:t>
      </w:r>
    </w:p>
  </w:footnote>
  <w:footnote w:id="4">
    <w:p w14:paraId="061F20DE" w14:textId="053FF4F2" w:rsidR="00BA66B4" w:rsidRPr="00EE72CA" w:rsidRDefault="00BA66B4" w:rsidP="00EE72CA">
      <w:pPr>
        <w:pStyle w:val="FootnoteText"/>
        <w:jc w:val="both"/>
        <w:rPr>
          <w:highlight w:val="yellow"/>
          <w:lang w:val="bg-BG"/>
        </w:rPr>
      </w:pPr>
      <w:r w:rsidRPr="00323303">
        <w:rPr>
          <w:rStyle w:val="FootnoteReference"/>
        </w:rPr>
        <w:footnoteRef/>
      </w:r>
      <w:r w:rsidRPr="00323303">
        <w:t xml:space="preserve"> </w:t>
      </w:r>
      <w:r w:rsidRPr="00323303">
        <w:rPr>
          <w:lang w:val="bg-BG"/>
        </w:rPr>
        <w:t>Несъответствието на дейностите по проекта с условията на Рамката не води до отхвърляне на проектното предложение. Дейностите следва да бъдат оценени за съответствие с Регламент № 651/2014 г.</w:t>
      </w:r>
    </w:p>
  </w:footnote>
  <w:footnote w:id="5">
    <w:p w14:paraId="4DFF0515" w14:textId="76967CCA" w:rsidR="00BA66B4" w:rsidRPr="00EE72CA" w:rsidRDefault="00BA66B4" w:rsidP="00EE72CA">
      <w:pPr>
        <w:pStyle w:val="FootnoteText"/>
        <w:jc w:val="both"/>
        <w:rPr>
          <w:lang w:val="bg-BG"/>
        </w:rPr>
      </w:pPr>
      <w:r w:rsidRPr="00323303">
        <w:rPr>
          <w:rStyle w:val="FootnoteReference"/>
        </w:rPr>
        <w:footnoteRef/>
      </w:r>
      <w:r w:rsidRPr="00323303">
        <w:t xml:space="preserve"> </w:t>
      </w:r>
      <w:r w:rsidRPr="00323303">
        <w:rPr>
          <w:lang w:val="bg-BG"/>
        </w:rPr>
        <w:t>Несъответствието на дейностите по проекта с условията на Регламент №651/2014 не води до отхвърляне на проектното предложение, в случай че за планираните дейности са изпълнени условията на Рамката.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7924" w:type="dxa"/>
      <w:tblInd w:w="-554" w:type="dxa"/>
      <w:tblCellMar>
        <w:left w:w="70" w:type="dxa"/>
        <w:right w:w="70" w:type="dxa"/>
      </w:tblCellMar>
      <w:tblLook w:val="0000" w:firstRow="0" w:lastRow="0" w:firstColumn="0" w:lastColumn="0" w:noHBand="0" w:noVBand="0"/>
    </w:tblPr>
    <w:tblGrid>
      <w:gridCol w:w="2586"/>
      <w:gridCol w:w="1856"/>
      <w:gridCol w:w="13482"/>
    </w:tblGrid>
    <w:tr w:rsidR="00BA66B4" w:rsidRPr="001919FD" w14:paraId="3408063B" w14:textId="77777777" w:rsidTr="008A2BC2">
      <w:trPr>
        <w:trHeight w:val="684"/>
      </w:trPr>
      <w:tc>
        <w:tcPr>
          <w:tcW w:w="2586" w:type="dxa"/>
        </w:tcPr>
        <w:p w14:paraId="2DEBFD80" w14:textId="77777777" w:rsidR="00BA66B4" w:rsidRPr="001919FD" w:rsidRDefault="00BA66B4" w:rsidP="008A2BC2">
          <w:pPr>
            <w:spacing w:after="160" w:line="259" w:lineRule="auto"/>
            <w:jc w:val="center"/>
            <w:rPr>
              <w:rFonts w:ascii="Calibri" w:eastAsia="Calibri" w:hAnsi="Calibri"/>
              <w:snapToGrid w:val="0"/>
              <w:sz w:val="28"/>
              <w:szCs w:val="28"/>
              <w:lang w:val="en-GB" w:eastAsia="en-US"/>
            </w:rPr>
          </w:pPr>
          <w:r>
            <w:rPr>
              <w:noProof/>
              <w:lang w:val="en-GB" w:eastAsia="en-GB"/>
            </w:rPr>
            <w:drawing>
              <wp:anchor distT="0" distB="0" distL="114300" distR="114300" simplePos="0" relativeHeight="251663360" behindDoc="0" locked="0" layoutInCell="1" allowOverlap="1" wp14:anchorId="76B7D9F7" wp14:editId="0631C78E">
                <wp:simplePos x="0" y="0"/>
                <wp:positionH relativeFrom="column">
                  <wp:posOffset>65405</wp:posOffset>
                </wp:positionH>
                <wp:positionV relativeFrom="paragraph">
                  <wp:posOffset>85725</wp:posOffset>
                </wp:positionV>
                <wp:extent cx="1133475" cy="646430"/>
                <wp:effectExtent l="0" t="0" r="9525" b="1270"/>
                <wp:wrapNone/>
                <wp:docPr id="1" name="Picture 17" descr="Description: eu_fla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escription: eu_flag_1"/>
                        <pic:cNvPicPr>
                          <a:picLocks noChangeAspect="1" noChangeArrowheads="1"/>
                        </pic:cNvPicPr>
                      </pic:nvPicPr>
                      <pic:blipFill>
                        <a:blip r:embed="rId1">
                          <a:extLst>
                            <a:ext uri="{28A0092B-C50C-407E-A947-70E740481C1C}">
                              <a14:useLocalDpi xmlns:a14="http://schemas.microsoft.com/office/drawing/2010/main" val="0"/>
                            </a:ext>
                          </a:extLst>
                        </a:blip>
                        <a:srcRect t="9286"/>
                        <a:stretch>
                          <a:fillRect/>
                        </a:stretch>
                      </pic:blipFill>
                      <pic:spPr bwMode="auto">
                        <a:xfrm>
                          <a:off x="0" y="0"/>
                          <a:ext cx="1133475" cy="6464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68E20E" w14:textId="77777777" w:rsidR="00BA66B4" w:rsidRPr="001919FD" w:rsidRDefault="00BA66B4" w:rsidP="008A2BC2">
          <w:pPr>
            <w:spacing w:after="160" w:line="259" w:lineRule="auto"/>
            <w:jc w:val="center"/>
            <w:rPr>
              <w:rFonts w:ascii="Calibri" w:eastAsia="Calibri" w:hAnsi="Calibri"/>
              <w:b/>
              <w:snapToGrid w:val="0"/>
              <w:sz w:val="14"/>
              <w:szCs w:val="14"/>
              <w:lang w:val="en-GB" w:eastAsia="en-US"/>
            </w:rPr>
          </w:pPr>
        </w:p>
        <w:p w14:paraId="3FB502A9" w14:textId="77777777" w:rsidR="00BA66B4" w:rsidRPr="001919FD" w:rsidRDefault="00BA66B4" w:rsidP="008A2BC2">
          <w:pPr>
            <w:spacing w:after="160" w:line="259" w:lineRule="auto"/>
            <w:jc w:val="center"/>
            <w:rPr>
              <w:rFonts w:ascii="Calibri" w:eastAsia="Calibri" w:hAnsi="Calibri"/>
              <w:b/>
              <w:snapToGrid w:val="0"/>
              <w:sz w:val="14"/>
              <w:szCs w:val="14"/>
              <w:lang w:val="en-GB" w:eastAsia="en-US"/>
            </w:rPr>
          </w:pPr>
        </w:p>
        <w:p w14:paraId="1E33E37D" w14:textId="77777777" w:rsidR="00BA66B4" w:rsidRPr="001919FD" w:rsidRDefault="00BA66B4" w:rsidP="008A2BC2">
          <w:pPr>
            <w:spacing w:after="160" w:line="259" w:lineRule="auto"/>
            <w:rPr>
              <w:rFonts w:ascii="Calibri" w:eastAsia="Calibri" w:hAnsi="Calibri"/>
              <w:b/>
              <w:snapToGrid w:val="0"/>
              <w:sz w:val="18"/>
              <w:szCs w:val="18"/>
              <w:lang w:val="en-GB" w:eastAsia="en-US"/>
            </w:rPr>
          </w:pPr>
          <w:r w:rsidRPr="001919FD">
            <w:rPr>
              <w:rFonts w:ascii="Calibri" w:eastAsia="Calibri" w:hAnsi="Calibri"/>
              <w:b/>
              <w:snapToGrid w:val="0"/>
              <w:sz w:val="18"/>
              <w:szCs w:val="18"/>
              <w:lang w:val="en-GB" w:eastAsia="en-US"/>
            </w:rPr>
            <w:t xml:space="preserve">      ЕВРОПЕЙСКИ СЪЮЗ</w:t>
          </w:r>
        </w:p>
      </w:tc>
      <w:tc>
        <w:tcPr>
          <w:tcW w:w="1856" w:type="dxa"/>
        </w:tcPr>
        <w:p w14:paraId="47AB00EF" w14:textId="77777777" w:rsidR="00BA66B4" w:rsidRPr="001919FD" w:rsidRDefault="00BA66B4" w:rsidP="008A2BC2">
          <w:pPr>
            <w:spacing w:after="160" w:line="259" w:lineRule="auto"/>
            <w:jc w:val="center"/>
            <w:rPr>
              <w:rFonts w:ascii="Calibri" w:eastAsia="Calibri" w:hAnsi="Calibri"/>
              <w:snapToGrid w:val="0"/>
              <w:sz w:val="22"/>
              <w:szCs w:val="22"/>
              <w:lang w:val="en-GB" w:eastAsia="en-US"/>
            </w:rPr>
          </w:pPr>
        </w:p>
        <w:p w14:paraId="064FB874" w14:textId="77777777" w:rsidR="00BA66B4" w:rsidRPr="001919FD" w:rsidRDefault="00BA66B4" w:rsidP="008A2BC2">
          <w:pPr>
            <w:spacing w:after="160" w:line="259" w:lineRule="auto"/>
            <w:jc w:val="center"/>
            <w:rPr>
              <w:rFonts w:ascii="Calibri" w:eastAsia="Calibri" w:hAnsi="Calibri"/>
              <w:snapToGrid w:val="0"/>
              <w:sz w:val="22"/>
              <w:szCs w:val="22"/>
              <w:lang w:val="en-GB" w:eastAsia="en-US"/>
            </w:rPr>
          </w:pPr>
        </w:p>
        <w:p w14:paraId="3B63F5A2" w14:textId="77777777" w:rsidR="00BA66B4" w:rsidRPr="001919FD" w:rsidRDefault="00BA66B4" w:rsidP="008A2BC2">
          <w:pPr>
            <w:spacing w:after="160" w:line="259" w:lineRule="auto"/>
            <w:jc w:val="center"/>
            <w:rPr>
              <w:rFonts w:ascii="Calibri" w:eastAsia="Calibri" w:hAnsi="Calibri"/>
              <w:snapToGrid w:val="0"/>
              <w:sz w:val="22"/>
              <w:szCs w:val="22"/>
              <w:lang w:val="en-GB" w:eastAsia="en-US"/>
            </w:rPr>
          </w:pPr>
        </w:p>
      </w:tc>
      <w:tc>
        <w:tcPr>
          <w:tcW w:w="13482" w:type="dxa"/>
        </w:tcPr>
        <w:p w14:paraId="04D32A3D" w14:textId="77777777" w:rsidR="00BA66B4" w:rsidRPr="001919FD" w:rsidRDefault="00BA66B4" w:rsidP="008A2BC2">
          <w:pPr>
            <w:spacing w:after="160" w:line="259" w:lineRule="auto"/>
            <w:ind w:left="697" w:right="182"/>
            <w:jc w:val="center"/>
            <w:rPr>
              <w:rFonts w:ascii="Calibri" w:eastAsia="Calibri" w:hAnsi="Calibri"/>
              <w:snapToGrid w:val="0"/>
              <w:sz w:val="22"/>
              <w:szCs w:val="22"/>
              <w:lang w:val="en-GB" w:eastAsia="en-US"/>
            </w:rPr>
          </w:pPr>
          <w:r w:rsidRPr="008A2BC2">
            <w:rPr>
              <w:rFonts w:ascii="Calibri" w:eastAsia="Calibri" w:hAnsi="Calibri"/>
              <w:b/>
              <w:noProof/>
              <w:sz w:val="40"/>
              <w:szCs w:val="40"/>
              <w:lang w:val="en-GB" w:eastAsia="en-GB"/>
            </w:rPr>
            <w:drawing>
              <wp:inline distT="0" distB="0" distL="0" distR="0" wp14:anchorId="3EC13893" wp14:editId="15A43CC4">
                <wp:extent cx="1806575" cy="723900"/>
                <wp:effectExtent l="0" t="0" r="3175" b="0"/>
                <wp:docPr id="2" name="Picture 3" descr="C:\Users\a.radeva\Desktop\GDSFMOP\LOGA\OP_nauk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radeva\Desktop\GDSFMOP\LOGA\OP_nauka_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6575" cy="723900"/>
                        </a:xfrm>
                        <a:prstGeom prst="rect">
                          <a:avLst/>
                        </a:prstGeom>
                        <a:noFill/>
                        <a:ln>
                          <a:noFill/>
                        </a:ln>
                      </pic:spPr>
                    </pic:pic>
                  </a:graphicData>
                </a:graphic>
              </wp:inline>
            </w:drawing>
          </w:r>
        </w:p>
      </w:tc>
    </w:tr>
  </w:tbl>
  <w:p w14:paraId="32E3D562" w14:textId="77777777" w:rsidR="00BA66B4" w:rsidRPr="00BB0E44" w:rsidRDefault="00BA66B4" w:rsidP="008A2BC2">
    <w:pPr>
      <w:pStyle w:val="Header"/>
      <w:tabs>
        <w:tab w:val="clear" w:pos="4536"/>
        <w:tab w:val="clear" w:pos="9072"/>
      </w:tabs>
      <w:ind w:left="1134"/>
      <w:rPr>
        <w:rFonts w:ascii="Calibri" w:hAnsi="Calibri" w:cs="Calibri"/>
        <w:sz w:val="16"/>
        <w:szCs w:val="16"/>
        <w:lang w:val="bg-BG"/>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83" w:type="dxa"/>
      <w:tblCellMar>
        <w:left w:w="70" w:type="dxa"/>
        <w:right w:w="70" w:type="dxa"/>
      </w:tblCellMar>
      <w:tblLook w:val="0000" w:firstRow="0" w:lastRow="0" w:firstColumn="0" w:lastColumn="0" w:noHBand="0" w:noVBand="0"/>
    </w:tblPr>
    <w:tblGrid>
      <w:gridCol w:w="2621"/>
      <w:gridCol w:w="1823"/>
      <w:gridCol w:w="4639"/>
    </w:tblGrid>
    <w:tr w:rsidR="00BA66B4" w:rsidRPr="001919FD" w14:paraId="3685AEA5" w14:textId="77777777" w:rsidTr="008A2BC2">
      <w:trPr>
        <w:trHeight w:val="684"/>
      </w:trPr>
      <w:tc>
        <w:tcPr>
          <w:tcW w:w="2621" w:type="dxa"/>
        </w:tcPr>
        <w:p w14:paraId="1D80EF45" w14:textId="77777777" w:rsidR="00BA66B4" w:rsidRPr="001919FD" w:rsidRDefault="00BA66B4" w:rsidP="008A2BC2">
          <w:pPr>
            <w:spacing w:after="160" w:line="259" w:lineRule="auto"/>
            <w:jc w:val="center"/>
            <w:rPr>
              <w:rFonts w:ascii="Calibri" w:eastAsia="Calibri" w:hAnsi="Calibri"/>
              <w:snapToGrid w:val="0"/>
              <w:sz w:val="28"/>
              <w:szCs w:val="28"/>
              <w:lang w:val="en-GB" w:eastAsia="en-US"/>
            </w:rPr>
          </w:pPr>
          <w:r>
            <w:rPr>
              <w:noProof/>
              <w:lang w:val="en-GB" w:eastAsia="en-GB"/>
            </w:rPr>
            <w:drawing>
              <wp:anchor distT="0" distB="0" distL="114300" distR="114300" simplePos="0" relativeHeight="251662336" behindDoc="1" locked="0" layoutInCell="1" allowOverlap="1" wp14:anchorId="58BBEB1E" wp14:editId="3C37B56A">
                <wp:simplePos x="0" y="0"/>
                <wp:positionH relativeFrom="column">
                  <wp:posOffset>-40005</wp:posOffset>
                </wp:positionH>
                <wp:positionV relativeFrom="paragraph">
                  <wp:posOffset>0</wp:posOffset>
                </wp:positionV>
                <wp:extent cx="1133475" cy="646430"/>
                <wp:effectExtent l="0" t="0" r="9525" b="1270"/>
                <wp:wrapTight wrapText="bothSides">
                  <wp:wrapPolygon edited="0">
                    <wp:start x="0" y="0"/>
                    <wp:lineTo x="0" y="21006"/>
                    <wp:lineTo x="21418" y="21006"/>
                    <wp:lineTo x="21418" y="0"/>
                    <wp:lineTo x="0" y="0"/>
                  </wp:wrapPolygon>
                </wp:wrapTight>
                <wp:docPr id="5" name="Picture 19" descr="Description: eu_fla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escription: eu_flag_1"/>
                        <pic:cNvPicPr>
                          <a:picLocks noChangeAspect="1" noChangeArrowheads="1"/>
                        </pic:cNvPicPr>
                      </pic:nvPicPr>
                      <pic:blipFill>
                        <a:blip r:embed="rId1">
                          <a:extLst>
                            <a:ext uri="{28A0092B-C50C-407E-A947-70E740481C1C}">
                              <a14:useLocalDpi xmlns:a14="http://schemas.microsoft.com/office/drawing/2010/main" val="0"/>
                            </a:ext>
                          </a:extLst>
                        </a:blip>
                        <a:srcRect t="9286"/>
                        <a:stretch>
                          <a:fillRect/>
                        </a:stretch>
                      </pic:blipFill>
                      <pic:spPr bwMode="auto">
                        <a:xfrm>
                          <a:off x="0" y="0"/>
                          <a:ext cx="1133475" cy="6464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67ED33" w14:textId="77777777" w:rsidR="00BA66B4" w:rsidRPr="001919FD" w:rsidRDefault="00BA66B4" w:rsidP="008A2BC2">
          <w:pPr>
            <w:spacing w:after="160" w:line="259" w:lineRule="auto"/>
            <w:jc w:val="center"/>
            <w:rPr>
              <w:rFonts w:ascii="Calibri" w:eastAsia="Calibri" w:hAnsi="Calibri"/>
              <w:b/>
              <w:snapToGrid w:val="0"/>
              <w:sz w:val="14"/>
              <w:szCs w:val="14"/>
              <w:lang w:val="en-GB" w:eastAsia="en-US"/>
            </w:rPr>
          </w:pPr>
        </w:p>
        <w:p w14:paraId="0C03B424" w14:textId="77777777" w:rsidR="00BA66B4" w:rsidRPr="001919FD" w:rsidRDefault="00BA66B4" w:rsidP="008A2BC2">
          <w:pPr>
            <w:spacing w:after="160" w:line="259" w:lineRule="auto"/>
            <w:jc w:val="center"/>
            <w:rPr>
              <w:rFonts w:ascii="Calibri" w:eastAsia="Calibri" w:hAnsi="Calibri"/>
              <w:b/>
              <w:snapToGrid w:val="0"/>
              <w:sz w:val="14"/>
              <w:szCs w:val="14"/>
              <w:lang w:val="en-GB" w:eastAsia="en-US"/>
            </w:rPr>
          </w:pPr>
        </w:p>
        <w:p w14:paraId="0522913D" w14:textId="77777777" w:rsidR="00BA66B4" w:rsidRPr="001919FD" w:rsidRDefault="00BA66B4" w:rsidP="00FD6A00">
          <w:pPr>
            <w:spacing w:after="160" w:line="259" w:lineRule="auto"/>
            <w:rPr>
              <w:rFonts w:ascii="Calibri" w:eastAsia="Calibri" w:hAnsi="Calibri"/>
              <w:b/>
              <w:snapToGrid w:val="0"/>
              <w:sz w:val="18"/>
              <w:szCs w:val="18"/>
              <w:lang w:val="en-GB" w:eastAsia="en-US"/>
            </w:rPr>
          </w:pPr>
          <w:r>
            <w:rPr>
              <w:rFonts w:ascii="Calibri" w:eastAsia="Calibri" w:hAnsi="Calibri"/>
              <w:b/>
              <w:snapToGrid w:val="0"/>
              <w:sz w:val="18"/>
              <w:szCs w:val="18"/>
              <w:lang w:val="en-GB" w:eastAsia="en-US"/>
            </w:rPr>
            <w:t xml:space="preserve"> </w:t>
          </w:r>
          <w:r w:rsidRPr="001919FD">
            <w:rPr>
              <w:rFonts w:ascii="Calibri" w:eastAsia="Calibri" w:hAnsi="Calibri"/>
              <w:b/>
              <w:snapToGrid w:val="0"/>
              <w:sz w:val="18"/>
              <w:szCs w:val="18"/>
              <w:lang w:val="en-GB" w:eastAsia="en-US"/>
            </w:rPr>
            <w:t>ЕВРОПЕЙСКИ СЪЮЗ</w:t>
          </w:r>
        </w:p>
      </w:tc>
      <w:tc>
        <w:tcPr>
          <w:tcW w:w="1823" w:type="dxa"/>
        </w:tcPr>
        <w:p w14:paraId="1A2A8191" w14:textId="77777777" w:rsidR="00BA66B4" w:rsidRPr="001919FD" w:rsidRDefault="00BA66B4" w:rsidP="008A2BC2">
          <w:pPr>
            <w:spacing w:after="160" w:line="259" w:lineRule="auto"/>
            <w:jc w:val="center"/>
            <w:rPr>
              <w:rFonts w:ascii="Calibri" w:eastAsia="Calibri" w:hAnsi="Calibri"/>
              <w:snapToGrid w:val="0"/>
              <w:sz w:val="22"/>
              <w:szCs w:val="22"/>
              <w:lang w:val="en-GB" w:eastAsia="en-US"/>
            </w:rPr>
          </w:pPr>
        </w:p>
        <w:p w14:paraId="6BB95830" w14:textId="77777777" w:rsidR="00BA66B4" w:rsidRPr="001919FD" w:rsidRDefault="00BA66B4" w:rsidP="008A2BC2">
          <w:pPr>
            <w:spacing w:after="160" w:line="259" w:lineRule="auto"/>
            <w:jc w:val="center"/>
            <w:rPr>
              <w:rFonts w:ascii="Calibri" w:eastAsia="Calibri" w:hAnsi="Calibri"/>
              <w:snapToGrid w:val="0"/>
              <w:sz w:val="22"/>
              <w:szCs w:val="22"/>
              <w:lang w:val="en-GB" w:eastAsia="en-US"/>
            </w:rPr>
          </w:pPr>
        </w:p>
        <w:p w14:paraId="40791256" w14:textId="77777777" w:rsidR="00BA66B4" w:rsidRPr="001919FD" w:rsidRDefault="00BA66B4" w:rsidP="008A2BC2">
          <w:pPr>
            <w:spacing w:after="160" w:line="259" w:lineRule="auto"/>
            <w:jc w:val="center"/>
            <w:rPr>
              <w:rFonts w:ascii="Calibri" w:eastAsia="Calibri" w:hAnsi="Calibri"/>
              <w:snapToGrid w:val="0"/>
              <w:sz w:val="22"/>
              <w:szCs w:val="22"/>
              <w:lang w:val="en-GB" w:eastAsia="en-US"/>
            </w:rPr>
          </w:pPr>
        </w:p>
      </w:tc>
      <w:tc>
        <w:tcPr>
          <w:tcW w:w="4639" w:type="dxa"/>
        </w:tcPr>
        <w:p w14:paraId="7FC15277" w14:textId="77777777" w:rsidR="00BA66B4" w:rsidRPr="001919FD" w:rsidRDefault="00BA66B4" w:rsidP="008A2BC2">
          <w:pPr>
            <w:tabs>
              <w:tab w:val="left" w:pos="2465"/>
            </w:tabs>
            <w:spacing w:after="160" w:line="259" w:lineRule="auto"/>
            <w:ind w:left="697" w:right="182"/>
            <w:jc w:val="center"/>
            <w:rPr>
              <w:rFonts w:ascii="Calibri" w:eastAsia="Calibri" w:hAnsi="Calibri"/>
              <w:snapToGrid w:val="0"/>
              <w:sz w:val="22"/>
              <w:szCs w:val="22"/>
              <w:lang w:val="en-GB" w:eastAsia="en-US"/>
            </w:rPr>
          </w:pPr>
          <w:r w:rsidRPr="008A2BC2">
            <w:rPr>
              <w:rFonts w:ascii="Calibri" w:eastAsia="Calibri" w:hAnsi="Calibri"/>
              <w:b/>
              <w:noProof/>
              <w:sz w:val="40"/>
              <w:szCs w:val="40"/>
              <w:lang w:val="en-GB" w:eastAsia="en-GB"/>
            </w:rPr>
            <w:drawing>
              <wp:anchor distT="0" distB="0" distL="114300" distR="114300" simplePos="0" relativeHeight="251664384" behindDoc="1" locked="0" layoutInCell="1" allowOverlap="1" wp14:anchorId="40378357" wp14:editId="2CB686A9">
                <wp:simplePos x="0" y="0"/>
                <wp:positionH relativeFrom="column">
                  <wp:posOffset>1082040</wp:posOffset>
                </wp:positionH>
                <wp:positionV relativeFrom="paragraph">
                  <wp:posOffset>133350</wp:posOffset>
                </wp:positionV>
                <wp:extent cx="1806575" cy="643890"/>
                <wp:effectExtent l="0" t="0" r="3175" b="3810"/>
                <wp:wrapTight wrapText="bothSides">
                  <wp:wrapPolygon edited="0">
                    <wp:start x="0" y="0"/>
                    <wp:lineTo x="0" y="21089"/>
                    <wp:lineTo x="21410" y="21089"/>
                    <wp:lineTo x="21410" y="0"/>
                    <wp:lineTo x="0" y="0"/>
                  </wp:wrapPolygon>
                </wp:wrapTight>
                <wp:docPr id="6" name="Picture 3" descr="C:\Users\a.radeva\Desktop\GDSFMOP\LOGA\OP_nauk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radeva\Desktop\GDSFMOP\LOGA\OP_nauka_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6575" cy="643890"/>
                        </a:xfrm>
                        <a:prstGeom prst="rect">
                          <a:avLst/>
                        </a:prstGeom>
                        <a:noFill/>
                        <a:ln>
                          <a:noFill/>
                        </a:ln>
                      </pic:spPr>
                    </pic:pic>
                  </a:graphicData>
                </a:graphic>
              </wp:anchor>
            </w:drawing>
          </w:r>
        </w:p>
      </w:tc>
    </w:tr>
  </w:tbl>
  <w:p w14:paraId="5C206592" w14:textId="77777777" w:rsidR="00BA66B4" w:rsidRPr="00914B88" w:rsidRDefault="00BA66B4" w:rsidP="008A2BC2">
    <w:pPr>
      <w:pStyle w:val="Header"/>
      <w:tabs>
        <w:tab w:val="clear" w:pos="9072"/>
        <w:tab w:val="right" w:pos="12240"/>
      </w:tabs>
      <w:rPr>
        <w:rFonts w:ascii="Calibri" w:hAnsi="Calibri" w:cs="Calibri"/>
        <w:sz w:val="16"/>
        <w:szCs w:val="16"/>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85143" w14:textId="77777777" w:rsidR="00BA66B4" w:rsidRPr="00824011" w:rsidRDefault="00BA66B4" w:rsidP="008279B7">
    <w:pPr>
      <w:ind w:left="4956"/>
      <w:rPr>
        <w:b/>
        <w:u w:val="single"/>
      </w:rPr>
    </w:pPr>
    <w:r>
      <w:rPr>
        <w:b/>
        <w:noProof/>
        <w:lang w:val="en-GB" w:eastAsia="en-GB"/>
      </w:rPr>
      <w:drawing>
        <wp:anchor distT="0" distB="0" distL="114300" distR="114300" simplePos="0" relativeHeight="251660288" behindDoc="1" locked="0" layoutInCell="1" allowOverlap="1" wp14:anchorId="41DB6ACE" wp14:editId="199D3210">
          <wp:simplePos x="0" y="0"/>
          <wp:positionH relativeFrom="margin">
            <wp:align>right</wp:align>
          </wp:positionH>
          <wp:positionV relativeFrom="paragraph">
            <wp:posOffset>6985</wp:posOffset>
          </wp:positionV>
          <wp:extent cx="2352675" cy="838200"/>
          <wp:effectExtent l="0" t="0" r="9525" b="0"/>
          <wp:wrapTight wrapText="bothSides">
            <wp:wrapPolygon edited="0">
              <wp:start x="0" y="0"/>
              <wp:lineTo x="0" y="21109"/>
              <wp:lineTo x="21513" y="21109"/>
              <wp:lineTo x="21513"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2675" cy="838200"/>
                  </a:xfrm>
                  <a:prstGeom prst="rect">
                    <a:avLst/>
                  </a:prstGeom>
                  <a:noFill/>
                </pic:spPr>
              </pic:pic>
            </a:graphicData>
          </a:graphic>
        </wp:anchor>
      </w:drawing>
    </w:r>
    <w:r w:rsidRPr="002E2FE7">
      <w:rPr>
        <w:b/>
        <w:noProof/>
        <w:lang w:val="en-GB" w:eastAsia="en-GB"/>
      </w:rPr>
      <w:drawing>
        <wp:anchor distT="0" distB="0" distL="114300" distR="114300" simplePos="0" relativeHeight="251659264" behindDoc="1" locked="0" layoutInCell="1" allowOverlap="1" wp14:anchorId="3E963F64" wp14:editId="250AC648">
          <wp:simplePos x="0" y="0"/>
          <wp:positionH relativeFrom="column">
            <wp:posOffset>-262255</wp:posOffset>
          </wp:positionH>
          <wp:positionV relativeFrom="paragraph">
            <wp:posOffset>6985</wp:posOffset>
          </wp:positionV>
          <wp:extent cx="2486025" cy="847725"/>
          <wp:effectExtent l="0" t="0" r="0" b="0"/>
          <wp:wrapTight wrapText="bothSides">
            <wp:wrapPolygon edited="0">
              <wp:start x="497" y="1456"/>
              <wp:lineTo x="497" y="20872"/>
              <wp:lineTo x="9931" y="20872"/>
              <wp:lineTo x="9931" y="17960"/>
              <wp:lineTo x="15393" y="17960"/>
              <wp:lineTo x="19862" y="14562"/>
              <wp:lineTo x="20028" y="7766"/>
              <wp:lineTo x="9931" y="1456"/>
              <wp:lineTo x="497" y="1456"/>
            </wp:wrapPolygon>
          </wp:wrapTight>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86025" cy="847725"/>
                  </a:xfrm>
                  <a:prstGeom prst="rect">
                    <a:avLst/>
                  </a:prstGeom>
                  <a:noFill/>
                </pic:spPr>
              </pic:pic>
            </a:graphicData>
          </a:graphic>
        </wp:anchor>
      </w:drawing>
    </w:r>
  </w:p>
  <w:p w14:paraId="5AEA542D" w14:textId="209FE906" w:rsidR="00BA66B4" w:rsidRDefault="00BA66B4" w:rsidP="00CD77DA">
    <w:pPr>
      <w:pStyle w:val="Header"/>
      <w:rPr>
        <w:b/>
        <w:bCs/>
        <w:sz w:val="24"/>
        <w:szCs w:val="24"/>
        <w:lang w:val="bg-BG"/>
      </w:rPr>
    </w:pPr>
    <w:r>
      <w:rPr>
        <w:b/>
      </w:rPr>
      <w:t xml:space="preserve">                           </w:t>
    </w:r>
  </w:p>
  <w:p w14:paraId="53B65AA2" w14:textId="36CA52F0" w:rsidR="00BA66B4" w:rsidRDefault="00BA66B4" w:rsidP="00CD77DA">
    <w:pPr>
      <w:pStyle w:val="Header"/>
      <w:rPr>
        <w:b/>
        <w:bCs/>
        <w:sz w:val="24"/>
        <w:szCs w:val="24"/>
        <w:lang w:val="bg-BG"/>
      </w:rPr>
    </w:pPr>
  </w:p>
  <w:p w14:paraId="0ADCA42C" w14:textId="515C9CCB" w:rsidR="00BA66B4" w:rsidRDefault="00BA66B4" w:rsidP="00CD77DA">
    <w:pPr>
      <w:pStyle w:val="Header"/>
      <w:rPr>
        <w:b/>
        <w:bCs/>
        <w:sz w:val="24"/>
        <w:szCs w:val="24"/>
        <w:lang w:val="bg-BG"/>
      </w:rPr>
    </w:pPr>
  </w:p>
  <w:p w14:paraId="68F7FC39" w14:textId="47D82643" w:rsidR="00BA66B4" w:rsidRDefault="00BA66B4" w:rsidP="00CD77DA">
    <w:pPr>
      <w:pStyle w:val="Header"/>
      <w:rPr>
        <w:b/>
        <w:bCs/>
        <w:sz w:val="24"/>
        <w:szCs w:val="24"/>
        <w:lang w:val="bg-BG"/>
      </w:rPr>
    </w:pPr>
  </w:p>
  <w:p w14:paraId="4A40AD29" w14:textId="77777777" w:rsidR="00BA66B4" w:rsidRPr="00FD6A00" w:rsidRDefault="00BA66B4" w:rsidP="00EE72CA">
    <w:pPr>
      <w:pStyle w:val="Header"/>
      <w:rPr>
        <w:b/>
        <w:bCs/>
        <w:sz w:val="24"/>
        <w:szCs w:val="24"/>
        <w:lang w:val="bg-BG"/>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745BE"/>
    <w:multiLevelType w:val="hybridMultilevel"/>
    <w:tmpl w:val="D75EB1C2"/>
    <w:lvl w:ilvl="0" w:tplc="AAFAD25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5156B5"/>
    <w:multiLevelType w:val="hybridMultilevel"/>
    <w:tmpl w:val="C1940686"/>
    <w:lvl w:ilvl="0" w:tplc="617A0D84">
      <w:numFmt w:val="bullet"/>
      <w:lvlText w:val="—"/>
      <w:lvlJc w:val="left"/>
      <w:pPr>
        <w:ind w:left="720" w:hanging="360"/>
      </w:pPr>
      <w:rPr>
        <w:rFonts w:ascii="Times New Roman" w:eastAsia="SimSu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471237C"/>
    <w:multiLevelType w:val="hybridMultilevel"/>
    <w:tmpl w:val="4F502562"/>
    <w:lvl w:ilvl="0" w:tplc="F224CE70">
      <w:numFmt w:val="bullet"/>
      <w:lvlText w:val="•"/>
      <w:lvlJc w:val="left"/>
      <w:pPr>
        <w:ind w:left="1065" w:hanging="705"/>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5705C06"/>
    <w:multiLevelType w:val="hybridMultilevel"/>
    <w:tmpl w:val="286C457E"/>
    <w:lvl w:ilvl="0" w:tplc="7102CA40">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2158E5"/>
    <w:multiLevelType w:val="hybridMultilevel"/>
    <w:tmpl w:val="709A2A5A"/>
    <w:lvl w:ilvl="0" w:tplc="1356195C">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C7D3B8D"/>
    <w:multiLevelType w:val="hybridMultilevel"/>
    <w:tmpl w:val="0F7A1E8E"/>
    <w:lvl w:ilvl="0" w:tplc="B734F89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8771EB"/>
    <w:multiLevelType w:val="hybridMultilevel"/>
    <w:tmpl w:val="0CEAAF28"/>
    <w:lvl w:ilvl="0" w:tplc="DDBCFBCA">
      <w:numFmt w:val="bullet"/>
      <w:lvlText w:val="-"/>
      <w:lvlJc w:val="left"/>
      <w:pPr>
        <w:ind w:left="735" w:hanging="37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9A18A8"/>
    <w:multiLevelType w:val="hybridMultilevel"/>
    <w:tmpl w:val="3F4E167A"/>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1163241E"/>
    <w:multiLevelType w:val="hybridMultilevel"/>
    <w:tmpl w:val="79149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DA3D0B"/>
    <w:multiLevelType w:val="hybridMultilevel"/>
    <w:tmpl w:val="0B447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CE448F"/>
    <w:multiLevelType w:val="hybridMultilevel"/>
    <w:tmpl w:val="EB907A96"/>
    <w:lvl w:ilvl="0" w:tplc="DDBCFBCA">
      <w:numFmt w:val="bullet"/>
      <w:lvlText w:val="-"/>
      <w:lvlJc w:val="left"/>
      <w:pPr>
        <w:ind w:left="735" w:hanging="37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256144"/>
    <w:multiLevelType w:val="hybridMultilevel"/>
    <w:tmpl w:val="5944EC3E"/>
    <w:lvl w:ilvl="0" w:tplc="7C2649EE">
      <w:numFmt w:val="bullet"/>
      <w:lvlText w:val="-"/>
      <w:lvlJc w:val="left"/>
      <w:pPr>
        <w:ind w:left="783" w:hanging="360"/>
      </w:pPr>
      <w:rPr>
        <w:rFonts w:ascii="Times New Roman" w:eastAsia="Times New Roman" w:hAnsi="Times New Roman" w:cs="Times New Roman"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2" w15:restartNumberingAfterBreak="0">
    <w:nsid w:val="15C56DFC"/>
    <w:multiLevelType w:val="hybridMultilevel"/>
    <w:tmpl w:val="0CC0993C"/>
    <w:lvl w:ilvl="0" w:tplc="F18C4D18">
      <w:start w:val="1"/>
      <w:numFmt w:val="bullet"/>
      <w:lvlText w:val="-"/>
      <w:lvlJc w:val="left"/>
      <w:pPr>
        <w:ind w:left="630" w:hanging="360"/>
      </w:pPr>
      <w:rPr>
        <w:rFonts w:ascii="Times New Roman" w:eastAsia="Calibri" w:hAnsi="Times New Roman" w:cs="Times New Roman" w:hint="default"/>
      </w:rPr>
    </w:lvl>
    <w:lvl w:ilvl="1" w:tplc="08090003" w:tentative="1">
      <w:start w:val="1"/>
      <w:numFmt w:val="bullet"/>
      <w:lvlText w:val="o"/>
      <w:lvlJc w:val="left"/>
      <w:pPr>
        <w:ind w:left="1350" w:hanging="360"/>
      </w:pPr>
      <w:rPr>
        <w:rFonts w:ascii="Courier New" w:hAnsi="Courier New" w:cs="Courier New" w:hint="default"/>
      </w:rPr>
    </w:lvl>
    <w:lvl w:ilvl="2" w:tplc="08090005" w:tentative="1">
      <w:start w:val="1"/>
      <w:numFmt w:val="bullet"/>
      <w:lvlText w:val=""/>
      <w:lvlJc w:val="left"/>
      <w:pPr>
        <w:ind w:left="2070" w:hanging="360"/>
      </w:pPr>
      <w:rPr>
        <w:rFonts w:ascii="Wingdings" w:hAnsi="Wingdings" w:hint="default"/>
      </w:rPr>
    </w:lvl>
    <w:lvl w:ilvl="3" w:tplc="08090001" w:tentative="1">
      <w:start w:val="1"/>
      <w:numFmt w:val="bullet"/>
      <w:lvlText w:val=""/>
      <w:lvlJc w:val="left"/>
      <w:pPr>
        <w:ind w:left="2790" w:hanging="360"/>
      </w:pPr>
      <w:rPr>
        <w:rFonts w:ascii="Symbol" w:hAnsi="Symbol" w:hint="default"/>
      </w:rPr>
    </w:lvl>
    <w:lvl w:ilvl="4" w:tplc="08090003" w:tentative="1">
      <w:start w:val="1"/>
      <w:numFmt w:val="bullet"/>
      <w:lvlText w:val="o"/>
      <w:lvlJc w:val="left"/>
      <w:pPr>
        <w:ind w:left="3510" w:hanging="360"/>
      </w:pPr>
      <w:rPr>
        <w:rFonts w:ascii="Courier New" w:hAnsi="Courier New" w:cs="Courier New" w:hint="default"/>
      </w:rPr>
    </w:lvl>
    <w:lvl w:ilvl="5" w:tplc="08090005" w:tentative="1">
      <w:start w:val="1"/>
      <w:numFmt w:val="bullet"/>
      <w:lvlText w:val=""/>
      <w:lvlJc w:val="left"/>
      <w:pPr>
        <w:ind w:left="4230" w:hanging="360"/>
      </w:pPr>
      <w:rPr>
        <w:rFonts w:ascii="Wingdings" w:hAnsi="Wingdings" w:hint="default"/>
      </w:rPr>
    </w:lvl>
    <w:lvl w:ilvl="6" w:tplc="08090001" w:tentative="1">
      <w:start w:val="1"/>
      <w:numFmt w:val="bullet"/>
      <w:lvlText w:val=""/>
      <w:lvlJc w:val="left"/>
      <w:pPr>
        <w:ind w:left="4950" w:hanging="360"/>
      </w:pPr>
      <w:rPr>
        <w:rFonts w:ascii="Symbol" w:hAnsi="Symbol" w:hint="default"/>
      </w:rPr>
    </w:lvl>
    <w:lvl w:ilvl="7" w:tplc="08090003" w:tentative="1">
      <w:start w:val="1"/>
      <w:numFmt w:val="bullet"/>
      <w:lvlText w:val="o"/>
      <w:lvlJc w:val="left"/>
      <w:pPr>
        <w:ind w:left="5670" w:hanging="360"/>
      </w:pPr>
      <w:rPr>
        <w:rFonts w:ascii="Courier New" w:hAnsi="Courier New" w:cs="Courier New" w:hint="default"/>
      </w:rPr>
    </w:lvl>
    <w:lvl w:ilvl="8" w:tplc="08090005" w:tentative="1">
      <w:start w:val="1"/>
      <w:numFmt w:val="bullet"/>
      <w:lvlText w:val=""/>
      <w:lvlJc w:val="left"/>
      <w:pPr>
        <w:ind w:left="6390" w:hanging="360"/>
      </w:pPr>
      <w:rPr>
        <w:rFonts w:ascii="Wingdings" w:hAnsi="Wingdings" w:hint="default"/>
      </w:rPr>
    </w:lvl>
  </w:abstractNum>
  <w:abstractNum w:abstractNumId="13" w15:restartNumberingAfterBreak="0">
    <w:nsid w:val="166A1DB4"/>
    <w:multiLevelType w:val="hybridMultilevel"/>
    <w:tmpl w:val="392CB5C6"/>
    <w:lvl w:ilvl="0" w:tplc="0F962A82">
      <w:numFmt w:val="bullet"/>
      <w:lvlText w:val="—"/>
      <w:lvlJc w:val="left"/>
      <w:pPr>
        <w:ind w:left="720" w:hanging="360"/>
      </w:pPr>
      <w:rPr>
        <w:rFonts w:ascii="Times New Roman" w:eastAsia="SimSu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18E71D2F"/>
    <w:multiLevelType w:val="hybridMultilevel"/>
    <w:tmpl w:val="936E52A4"/>
    <w:lvl w:ilvl="0" w:tplc="7102CA40">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948069D"/>
    <w:multiLevelType w:val="hybridMultilevel"/>
    <w:tmpl w:val="AB788DF2"/>
    <w:lvl w:ilvl="0" w:tplc="0809000F">
      <w:start w:val="1"/>
      <w:numFmt w:val="decimal"/>
      <w:lvlText w:val="%1."/>
      <w:lvlJc w:val="left"/>
      <w:pPr>
        <w:ind w:left="785"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D504D20"/>
    <w:multiLevelType w:val="hybridMultilevel"/>
    <w:tmpl w:val="1DD6FC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1F0828BD"/>
    <w:multiLevelType w:val="hybridMultilevel"/>
    <w:tmpl w:val="9D9E30C0"/>
    <w:lvl w:ilvl="0" w:tplc="AFA4BD6E">
      <w:start w:val="1"/>
      <w:numFmt w:val="decimal"/>
      <w:lvlText w:val="%1."/>
      <w:lvlJc w:val="left"/>
      <w:pPr>
        <w:ind w:left="425" w:hanging="360"/>
      </w:pPr>
      <w:rPr>
        <w:rFonts w:hint="default"/>
      </w:rPr>
    </w:lvl>
    <w:lvl w:ilvl="1" w:tplc="04020019" w:tentative="1">
      <w:start w:val="1"/>
      <w:numFmt w:val="lowerLetter"/>
      <w:lvlText w:val="%2."/>
      <w:lvlJc w:val="left"/>
      <w:pPr>
        <w:ind w:left="1145" w:hanging="360"/>
      </w:pPr>
    </w:lvl>
    <w:lvl w:ilvl="2" w:tplc="0402001B" w:tentative="1">
      <w:start w:val="1"/>
      <w:numFmt w:val="lowerRoman"/>
      <w:lvlText w:val="%3."/>
      <w:lvlJc w:val="right"/>
      <w:pPr>
        <w:ind w:left="1865" w:hanging="180"/>
      </w:pPr>
    </w:lvl>
    <w:lvl w:ilvl="3" w:tplc="0402000F" w:tentative="1">
      <w:start w:val="1"/>
      <w:numFmt w:val="decimal"/>
      <w:lvlText w:val="%4."/>
      <w:lvlJc w:val="left"/>
      <w:pPr>
        <w:ind w:left="2585" w:hanging="360"/>
      </w:pPr>
    </w:lvl>
    <w:lvl w:ilvl="4" w:tplc="04020019" w:tentative="1">
      <w:start w:val="1"/>
      <w:numFmt w:val="lowerLetter"/>
      <w:lvlText w:val="%5."/>
      <w:lvlJc w:val="left"/>
      <w:pPr>
        <w:ind w:left="3305" w:hanging="360"/>
      </w:pPr>
    </w:lvl>
    <w:lvl w:ilvl="5" w:tplc="0402001B" w:tentative="1">
      <w:start w:val="1"/>
      <w:numFmt w:val="lowerRoman"/>
      <w:lvlText w:val="%6."/>
      <w:lvlJc w:val="right"/>
      <w:pPr>
        <w:ind w:left="4025" w:hanging="180"/>
      </w:pPr>
    </w:lvl>
    <w:lvl w:ilvl="6" w:tplc="0402000F" w:tentative="1">
      <w:start w:val="1"/>
      <w:numFmt w:val="decimal"/>
      <w:lvlText w:val="%7."/>
      <w:lvlJc w:val="left"/>
      <w:pPr>
        <w:ind w:left="4745" w:hanging="360"/>
      </w:pPr>
    </w:lvl>
    <w:lvl w:ilvl="7" w:tplc="04020019" w:tentative="1">
      <w:start w:val="1"/>
      <w:numFmt w:val="lowerLetter"/>
      <w:lvlText w:val="%8."/>
      <w:lvlJc w:val="left"/>
      <w:pPr>
        <w:ind w:left="5465" w:hanging="360"/>
      </w:pPr>
    </w:lvl>
    <w:lvl w:ilvl="8" w:tplc="0402001B" w:tentative="1">
      <w:start w:val="1"/>
      <w:numFmt w:val="lowerRoman"/>
      <w:lvlText w:val="%9."/>
      <w:lvlJc w:val="right"/>
      <w:pPr>
        <w:ind w:left="6185" w:hanging="180"/>
      </w:pPr>
    </w:lvl>
  </w:abstractNum>
  <w:abstractNum w:abstractNumId="18" w15:restartNumberingAfterBreak="0">
    <w:nsid w:val="213818EE"/>
    <w:multiLevelType w:val="hybridMultilevel"/>
    <w:tmpl w:val="1FD0DF78"/>
    <w:lvl w:ilvl="0" w:tplc="71F08664">
      <w:start w:val="1"/>
      <w:numFmt w:val="decimal"/>
      <w:lvlText w:val="%1."/>
      <w:lvlJc w:val="left"/>
      <w:pPr>
        <w:ind w:left="425" w:hanging="360"/>
      </w:pPr>
      <w:rPr>
        <w:rFonts w:hint="default"/>
      </w:rPr>
    </w:lvl>
    <w:lvl w:ilvl="1" w:tplc="04020019" w:tentative="1">
      <w:start w:val="1"/>
      <w:numFmt w:val="lowerLetter"/>
      <w:lvlText w:val="%2."/>
      <w:lvlJc w:val="left"/>
      <w:pPr>
        <w:ind w:left="1145" w:hanging="360"/>
      </w:pPr>
    </w:lvl>
    <w:lvl w:ilvl="2" w:tplc="0402001B" w:tentative="1">
      <w:start w:val="1"/>
      <w:numFmt w:val="lowerRoman"/>
      <w:lvlText w:val="%3."/>
      <w:lvlJc w:val="right"/>
      <w:pPr>
        <w:ind w:left="1865" w:hanging="180"/>
      </w:pPr>
    </w:lvl>
    <w:lvl w:ilvl="3" w:tplc="0402000F" w:tentative="1">
      <w:start w:val="1"/>
      <w:numFmt w:val="decimal"/>
      <w:lvlText w:val="%4."/>
      <w:lvlJc w:val="left"/>
      <w:pPr>
        <w:ind w:left="2585" w:hanging="360"/>
      </w:pPr>
    </w:lvl>
    <w:lvl w:ilvl="4" w:tplc="04020019" w:tentative="1">
      <w:start w:val="1"/>
      <w:numFmt w:val="lowerLetter"/>
      <w:lvlText w:val="%5."/>
      <w:lvlJc w:val="left"/>
      <w:pPr>
        <w:ind w:left="3305" w:hanging="360"/>
      </w:pPr>
    </w:lvl>
    <w:lvl w:ilvl="5" w:tplc="0402001B" w:tentative="1">
      <w:start w:val="1"/>
      <w:numFmt w:val="lowerRoman"/>
      <w:lvlText w:val="%6."/>
      <w:lvlJc w:val="right"/>
      <w:pPr>
        <w:ind w:left="4025" w:hanging="180"/>
      </w:pPr>
    </w:lvl>
    <w:lvl w:ilvl="6" w:tplc="0402000F" w:tentative="1">
      <w:start w:val="1"/>
      <w:numFmt w:val="decimal"/>
      <w:lvlText w:val="%7."/>
      <w:lvlJc w:val="left"/>
      <w:pPr>
        <w:ind w:left="4745" w:hanging="360"/>
      </w:pPr>
    </w:lvl>
    <w:lvl w:ilvl="7" w:tplc="04020019" w:tentative="1">
      <w:start w:val="1"/>
      <w:numFmt w:val="lowerLetter"/>
      <w:lvlText w:val="%8."/>
      <w:lvlJc w:val="left"/>
      <w:pPr>
        <w:ind w:left="5465" w:hanging="360"/>
      </w:pPr>
    </w:lvl>
    <w:lvl w:ilvl="8" w:tplc="0402001B" w:tentative="1">
      <w:start w:val="1"/>
      <w:numFmt w:val="lowerRoman"/>
      <w:lvlText w:val="%9."/>
      <w:lvlJc w:val="right"/>
      <w:pPr>
        <w:ind w:left="6185" w:hanging="180"/>
      </w:pPr>
    </w:lvl>
  </w:abstractNum>
  <w:abstractNum w:abstractNumId="19" w15:restartNumberingAfterBreak="0">
    <w:nsid w:val="236A559F"/>
    <w:multiLevelType w:val="hybridMultilevel"/>
    <w:tmpl w:val="115AFB08"/>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20" w15:restartNumberingAfterBreak="0">
    <w:nsid w:val="254161EE"/>
    <w:multiLevelType w:val="hybridMultilevel"/>
    <w:tmpl w:val="486AA20A"/>
    <w:lvl w:ilvl="0" w:tplc="58260064">
      <w:start w:val="1"/>
      <w:numFmt w:val="decimal"/>
      <w:lvlText w:val="%1."/>
      <w:lvlJc w:val="left"/>
      <w:pPr>
        <w:tabs>
          <w:tab w:val="num" w:pos="540"/>
        </w:tabs>
        <w:ind w:left="54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27FB74D2"/>
    <w:multiLevelType w:val="hybridMultilevel"/>
    <w:tmpl w:val="CBE25666"/>
    <w:lvl w:ilvl="0" w:tplc="617A0D84">
      <w:numFmt w:val="bullet"/>
      <w:lvlText w:val="—"/>
      <w:lvlJc w:val="left"/>
      <w:pPr>
        <w:ind w:left="720" w:hanging="360"/>
      </w:pPr>
      <w:rPr>
        <w:rFonts w:ascii="Times New Roman" w:eastAsia="SimSu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2B092487"/>
    <w:multiLevelType w:val="hybridMultilevel"/>
    <w:tmpl w:val="E90CF75C"/>
    <w:lvl w:ilvl="0" w:tplc="04020001">
      <w:start w:val="1"/>
      <w:numFmt w:val="bullet"/>
      <w:lvlText w:val=""/>
      <w:lvlJc w:val="left"/>
      <w:pPr>
        <w:ind w:left="720" w:hanging="360"/>
      </w:pPr>
      <w:rPr>
        <w:rFonts w:ascii="Symbol" w:hAnsi="Symbol" w:hint="default"/>
      </w:rPr>
    </w:lvl>
    <w:lvl w:ilvl="1" w:tplc="BAE2ECCE">
      <w:numFmt w:val="bullet"/>
      <w:lvlText w:val="•"/>
      <w:lvlJc w:val="left"/>
      <w:pPr>
        <w:ind w:left="1785" w:hanging="705"/>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316F1E07"/>
    <w:multiLevelType w:val="hybridMultilevel"/>
    <w:tmpl w:val="0194E56E"/>
    <w:lvl w:ilvl="0" w:tplc="7102CA40">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185663E"/>
    <w:multiLevelType w:val="hybridMultilevel"/>
    <w:tmpl w:val="5FFA8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D8020F"/>
    <w:multiLevelType w:val="hybridMultilevel"/>
    <w:tmpl w:val="748A47C8"/>
    <w:lvl w:ilvl="0" w:tplc="DDBCFBCA">
      <w:numFmt w:val="bullet"/>
      <w:lvlText w:val="-"/>
      <w:lvlJc w:val="left"/>
      <w:pPr>
        <w:ind w:left="735" w:hanging="37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582789B"/>
    <w:multiLevelType w:val="hybridMultilevel"/>
    <w:tmpl w:val="40127692"/>
    <w:lvl w:ilvl="0" w:tplc="19FEA158">
      <w:numFmt w:val="bullet"/>
      <w:lvlText w:val="•"/>
      <w:lvlJc w:val="left"/>
      <w:pPr>
        <w:ind w:left="603" w:hanging="360"/>
      </w:pPr>
      <w:rPr>
        <w:rFonts w:ascii="Times New Roman" w:eastAsia="Times New Roman" w:hAnsi="Times New Roman" w:cs="Times New Roman" w:hint="default"/>
      </w:rPr>
    </w:lvl>
    <w:lvl w:ilvl="1" w:tplc="08090003" w:tentative="1">
      <w:start w:val="1"/>
      <w:numFmt w:val="bullet"/>
      <w:lvlText w:val="o"/>
      <w:lvlJc w:val="left"/>
      <w:pPr>
        <w:ind w:left="1683" w:hanging="360"/>
      </w:pPr>
      <w:rPr>
        <w:rFonts w:ascii="Courier New" w:hAnsi="Courier New" w:cs="Courier New" w:hint="default"/>
      </w:rPr>
    </w:lvl>
    <w:lvl w:ilvl="2" w:tplc="08090005" w:tentative="1">
      <w:start w:val="1"/>
      <w:numFmt w:val="bullet"/>
      <w:lvlText w:val=""/>
      <w:lvlJc w:val="left"/>
      <w:pPr>
        <w:ind w:left="2403" w:hanging="360"/>
      </w:pPr>
      <w:rPr>
        <w:rFonts w:ascii="Wingdings" w:hAnsi="Wingdings" w:hint="default"/>
      </w:rPr>
    </w:lvl>
    <w:lvl w:ilvl="3" w:tplc="08090001" w:tentative="1">
      <w:start w:val="1"/>
      <w:numFmt w:val="bullet"/>
      <w:lvlText w:val=""/>
      <w:lvlJc w:val="left"/>
      <w:pPr>
        <w:ind w:left="3123" w:hanging="360"/>
      </w:pPr>
      <w:rPr>
        <w:rFonts w:ascii="Symbol" w:hAnsi="Symbol" w:hint="default"/>
      </w:rPr>
    </w:lvl>
    <w:lvl w:ilvl="4" w:tplc="08090003" w:tentative="1">
      <w:start w:val="1"/>
      <w:numFmt w:val="bullet"/>
      <w:lvlText w:val="o"/>
      <w:lvlJc w:val="left"/>
      <w:pPr>
        <w:ind w:left="3843" w:hanging="360"/>
      </w:pPr>
      <w:rPr>
        <w:rFonts w:ascii="Courier New" w:hAnsi="Courier New" w:cs="Courier New" w:hint="default"/>
      </w:rPr>
    </w:lvl>
    <w:lvl w:ilvl="5" w:tplc="08090005" w:tentative="1">
      <w:start w:val="1"/>
      <w:numFmt w:val="bullet"/>
      <w:lvlText w:val=""/>
      <w:lvlJc w:val="left"/>
      <w:pPr>
        <w:ind w:left="4563" w:hanging="360"/>
      </w:pPr>
      <w:rPr>
        <w:rFonts w:ascii="Wingdings" w:hAnsi="Wingdings" w:hint="default"/>
      </w:rPr>
    </w:lvl>
    <w:lvl w:ilvl="6" w:tplc="08090001" w:tentative="1">
      <w:start w:val="1"/>
      <w:numFmt w:val="bullet"/>
      <w:lvlText w:val=""/>
      <w:lvlJc w:val="left"/>
      <w:pPr>
        <w:ind w:left="5283" w:hanging="360"/>
      </w:pPr>
      <w:rPr>
        <w:rFonts w:ascii="Symbol" w:hAnsi="Symbol" w:hint="default"/>
      </w:rPr>
    </w:lvl>
    <w:lvl w:ilvl="7" w:tplc="08090003" w:tentative="1">
      <w:start w:val="1"/>
      <w:numFmt w:val="bullet"/>
      <w:lvlText w:val="o"/>
      <w:lvlJc w:val="left"/>
      <w:pPr>
        <w:ind w:left="6003" w:hanging="360"/>
      </w:pPr>
      <w:rPr>
        <w:rFonts w:ascii="Courier New" w:hAnsi="Courier New" w:cs="Courier New" w:hint="default"/>
      </w:rPr>
    </w:lvl>
    <w:lvl w:ilvl="8" w:tplc="08090005" w:tentative="1">
      <w:start w:val="1"/>
      <w:numFmt w:val="bullet"/>
      <w:lvlText w:val=""/>
      <w:lvlJc w:val="left"/>
      <w:pPr>
        <w:ind w:left="6723" w:hanging="360"/>
      </w:pPr>
      <w:rPr>
        <w:rFonts w:ascii="Wingdings" w:hAnsi="Wingdings" w:hint="default"/>
      </w:rPr>
    </w:lvl>
  </w:abstractNum>
  <w:abstractNum w:abstractNumId="27" w15:restartNumberingAfterBreak="0">
    <w:nsid w:val="373D6E07"/>
    <w:multiLevelType w:val="hybridMultilevel"/>
    <w:tmpl w:val="DBF2846C"/>
    <w:lvl w:ilvl="0" w:tplc="19FEA158">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8" w15:restartNumberingAfterBreak="0">
    <w:nsid w:val="37E514AC"/>
    <w:multiLevelType w:val="hybridMultilevel"/>
    <w:tmpl w:val="ED30E992"/>
    <w:lvl w:ilvl="0" w:tplc="0809000F">
      <w:start w:val="1"/>
      <w:numFmt w:val="decimal"/>
      <w:lvlText w:val="%1."/>
      <w:lvlJc w:val="left"/>
      <w:pPr>
        <w:ind w:left="785"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35C548A"/>
    <w:multiLevelType w:val="multilevel"/>
    <w:tmpl w:val="DB944DB0"/>
    <w:styleLink w:val="WW8Num12"/>
    <w:lvl w:ilvl="0">
      <w:numFmt w:val="bullet"/>
      <w:lvlText w:val="-"/>
      <w:lvlJc w:val="left"/>
      <w:rPr>
        <w:rFonts w:ascii="Times New Roman" w:eastAsia="Times New Roman" w:hAnsi="Times New Roman" w:cs="Times New Roman"/>
        <w:sz w:val="22"/>
        <w:szCs w:val="22"/>
        <w:lang w:val="bg-BG"/>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0" w15:restartNumberingAfterBreak="0">
    <w:nsid w:val="44146D6A"/>
    <w:multiLevelType w:val="hybridMultilevel"/>
    <w:tmpl w:val="87D8DCCC"/>
    <w:lvl w:ilvl="0" w:tplc="F5FA19A2">
      <w:start w:val="1"/>
      <w:numFmt w:val="decimal"/>
      <w:lvlText w:val="%1."/>
      <w:lvlJc w:val="center"/>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47DA48C6"/>
    <w:multiLevelType w:val="hybridMultilevel"/>
    <w:tmpl w:val="4BE040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4B391873"/>
    <w:multiLevelType w:val="hybridMultilevel"/>
    <w:tmpl w:val="674A16C2"/>
    <w:lvl w:ilvl="0" w:tplc="08090001">
      <w:start w:val="1"/>
      <w:numFmt w:val="bullet"/>
      <w:lvlText w:val=""/>
      <w:lvlJc w:val="left"/>
      <w:pPr>
        <w:ind w:left="963" w:hanging="360"/>
      </w:pPr>
      <w:rPr>
        <w:rFonts w:ascii="Symbol" w:hAnsi="Symbol" w:hint="default"/>
      </w:rPr>
    </w:lvl>
    <w:lvl w:ilvl="1" w:tplc="08090003" w:tentative="1">
      <w:start w:val="1"/>
      <w:numFmt w:val="bullet"/>
      <w:lvlText w:val="o"/>
      <w:lvlJc w:val="left"/>
      <w:pPr>
        <w:ind w:left="1683" w:hanging="360"/>
      </w:pPr>
      <w:rPr>
        <w:rFonts w:ascii="Courier New" w:hAnsi="Courier New" w:cs="Courier New" w:hint="default"/>
      </w:rPr>
    </w:lvl>
    <w:lvl w:ilvl="2" w:tplc="08090005" w:tentative="1">
      <w:start w:val="1"/>
      <w:numFmt w:val="bullet"/>
      <w:lvlText w:val=""/>
      <w:lvlJc w:val="left"/>
      <w:pPr>
        <w:ind w:left="2403" w:hanging="360"/>
      </w:pPr>
      <w:rPr>
        <w:rFonts w:ascii="Wingdings" w:hAnsi="Wingdings" w:hint="default"/>
      </w:rPr>
    </w:lvl>
    <w:lvl w:ilvl="3" w:tplc="08090001" w:tentative="1">
      <w:start w:val="1"/>
      <w:numFmt w:val="bullet"/>
      <w:lvlText w:val=""/>
      <w:lvlJc w:val="left"/>
      <w:pPr>
        <w:ind w:left="3123" w:hanging="360"/>
      </w:pPr>
      <w:rPr>
        <w:rFonts w:ascii="Symbol" w:hAnsi="Symbol" w:hint="default"/>
      </w:rPr>
    </w:lvl>
    <w:lvl w:ilvl="4" w:tplc="08090003" w:tentative="1">
      <w:start w:val="1"/>
      <w:numFmt w:val="bullet"/>
      <w:lvlText w:val="o"/>
      <w:lvlJc w:val="left"/>
      <w:pPr>
        <w:ind w:left="3843" w:hanging="360"/>
      </w:pPr>
      <w:rPr>
        <w:rFonts w:ascii="Courier New" w:hAnsi="Courier New" w:cs="Courier New" w:hint="default"/>
      </w:rPr>
    </w:lvl>
    <w:lvl w:ilvl="5" w:tplc="08090005" w:tentative="1">
      <w:start w:val="1"/>
      <w:numFmt w:val="bullet"/>
      <w:lvlText w:val=""/>
      <w:lvlJc w:val="left"/>
      <w:pPr>
        <w:ind w:left="4563" w:hanging="360"/>
      </w:pPr>
      <w:rPr>
        <w:rFonts w:ascii="Wingdings" w:hAnsi="Wingdings" w:hint="default"/>
      </w:rPr>
    </w:lvl>
    <w:lvl w:ilvl="6" w:tplc="08090001" w:tentative="1">
      <w:start w:val="1"/>
      <w:numFmt w:val="bullet"/>
      <w:lvlText w:val=""/>
      <w:lvlJc w:val="left"/>
      <w:pPr>
        <w:ind w:left="5283" w:hanging="360"/>
      </w:pPr>
      <w:rPr>
        <w:rFonts w:ascii="Symbol" w:hAnsi="Symbol" w:hint="default"/>
      </w:rPr>
    </w:lvl>
    <w:lvl w:ilvl="7" w:tplc="08090003" w:tentative="1">
      <w:start w:val="1"/>
      <w:numFmt w:val="bullet"/>
      <w:lvlText w:val="o"/>
      <w:lvlJc w:val="left"/>
      <w:pPr>
        <w:ind w:left="6003" w:hanging="360"/>
      </w:pPr>
      <w:rPr>
        <w:rFonts w:ascii="Courier New" w:hAnsi="Courier New" w:cs="Courier New" w:hint="default"/>
      </w:rPr>
    </w:lvl>
    <w:lvl w:ilvl="8" w:tplc="08090005" w:tentative="1">
      <w:start w:val="1"/>
      <w:numFmt w:val="bullet"/>
      <w:lvlText w:val=""/>
      <w:lvlJc w:val="left"/>
      <w:pPr>
        <w:ind w:left="6723" w:hanging="360"/>
      </w:pPr>
      <w:rPr>
        <w:rFonts w:ascii="Wingdings" w:hAnsi="Wingdings" w:hint="default"/>
      </w:rPr>
    </w:lvl>
  </w:abstractNum>
  <w:abstractNum w:abstractNumId="33" w15:restartNumberingAfterBreak="0">
    <w:nsid w:val="4D004ED6"/>
    <w:multiLevelType w:val="hybridMultilevel"/>
    <w:tmpl w:val="6AFE3508"/>
    <w:lvl w:ilvl="0" w:tplc="90544A72">
      <w:start w:val="1"/>
      <w:numFmt w:val="decimal"/>
      <w:lvlText w:val="%1."/>
      <w:lvlJc w:val="left"/>
      <w:pPr>
        <w:ind w:left="725" w:hanging="660"/>
      </w:pPr>
      <w:rPr>
        <w:rFonts w:hint="default"/>
      </w:rPr>
    </w:lvl>
    <w:lvl w:ilvl="1" w:tplc="04090019" w:tentative="1">
      <w:start w:val="1"/>
      <w:numFmt w:val="lowerLetter"/>
      <w:lvlText w:val="%2."/>
      <w:lvlJc w:val="left"/>
      <w:pPr>
        <w:ind w:left="1145" w:hanging="360"/>
      </w:pPr>
    </w:lvl>
    <w:lvl w:ilvl="2" w:tplc="0409001B" w:tentative="1">
      <w:start w:val="1"/>
      <w:numFmt w:val="lowerRoman"/>
      <w:lvlText w:val="%3."/>
      <w:lvlJc w:val="right"/>
      <w:pPr>
        <w:ind w:left="1865" w:hanging="180"/>
      </w:pPr>
    </w:lvl>
    <w:lvl w:ilvl="3" w:tplc="0409000F" w:tentative="1">
      <w:start w:val="1"/>
      <w:numFmt w:val="decimal"/>
      <w:lvlText w:val="%4."/>
      <w:lvlJc w:val="left"/>
      <w:pPr>
        <w:ind w:left="2585" w:hanging="360"/>
      </w:pPr>
    </w:lvl>
    <w:lvl w:ilvl="4" w:tplc="04090019" w:tentative="1">
      <w:start w:val="1"/>
      <w:numFmt w:val="lowerLetter"/>
      <w:lvlText w:val="%5."/>
      <w:lvlJc w:val="left"/>
      <w:pPr>
        <w:ind w:left="3305" w:hanging="360"/>
      </w:pPr>
    </w:lvl>
    <w:lvl w:ilvl="5" w:tplc="0409001B" w:tentative="1">
      <w:start w:val="1"/>
      <w:numFmt w:val="lowerRoman"/>
      <w:lvlText w:val="%6."/>
      <w:lvlJc w:val="right"/>
      <w:pPr>
        <w:ind w:left="4025" w:hanging="180"/>
      </w:pPr>
    </w:lvl>
    <w:lvl w:ilvl="6" w:tplc="0409000F" w:tentative="1">
      <w:start w:val="1"/>
      <w:numFmt w:val="decimal"/>
      <w:lvlText w:val="%7."/>
      <w:lvlJc w:val="left"/>
      <w:pPr>
        <w:ind w:left="4745" w:hanging="360"/>
      </w:pPr>
    </w:lvl>
    <w:lvl w:ilvl="7" w:tplc="04090019" w:tentative="1">
      <w:start w:val="1"/>
      <w:numFmt w:val="lowerLetter"/>
      <w:lvlText w:val="%8."/>
      <w:lvlJc w:val="left"/>
      <w:pPr>
        <w:ind w:left="5465" w:hanging="360"/>
      </w:pPr>
    </w:lvl>
    <w:lvl w:ilvl="8" w:tplc="0409001B" w:tentative="1">
      <w:start w:val="1"/>
      <w:numFmt w:val="lowerRoman"/>
      <w:lvlText w:val="%9."/>
      <w:lvlJc w:val="right"/>
      <w:pPr>
        <w:ind w:left="6185" w:hanging="180"/>
      </w:pPr>
    </w:lvl>
  </w:abstractNum>
  <w:abstractNum w:abstractNumId="34" w15:restartNumberingAfterBreak="0">
    <w:nsid w:val="509F1F94"/>
    <w:multiLevelType w:val="hybridMultilevel"/>
    <w:tmpl w:val="9D9E30C0"/>
    <w:lvl w:ilvl="0" w:tplc="AFA4BD6E">
      <w:start w:val="1"/>
      <w:numFmt w:val="decimal"/>
      <w:lvlText w:val="%1."/>
      <w:lvlJc w:val="left"/>
      <w:pPr>
        <w:ind w:left="425" w:hanging="360"/>
      </w:pPr>
      <w:rPr>
        <w:rFonts w:hint="default"/>
      </w:rPr>
    </w:lvl>
    <w:lvl w:ilvl="1" w:tplc="04020019" w:tentative="1">
      <w:start w:val="1"/>
      <w:numFmt w:val="lowerLetter"/>
      <w:lvlText w:val="%2."/>
      <w:lvlJc w:val="left"/>
      <w:pPr>
        <w:ind w:left="1145" w:hanging="360"/>
      </w:pPr>
    </w:lvl>
    <w:lvl w:ilvl="2" w:tplc="0402001B" w:tentative="1">
      <w:start w:val="1"/>
      <w:numFmt w:val="lowerRoman"/>
      <w:lvlText w:val="%3."/>
      <w:lvlJc w:val="right"/>
      <w:pPr>
        <w:ind w:left="1865" w:hanging="180"/>
      </w:pPr>
    </w:lvl>
    <w:lvl w:ilvl="3" w:tplc="0402000F" w:tentative="1">
      <w:start w:val="1"/>
      <w:numFmt w:val="decimal"/>
      <w:lvlText w:val="%4."/>
      <w:lvlJc w:val="left"/>
      <w:pPr>
        <w:ind w:left="2585" w:hanging="360"/>
      </w:pPr>
    </w:lvl>
    <w:lvl w:ilvl="4" w:tplc="04020019" w:tentative="1">
      <w:start w:val="1"/>
      <w:numFmt w:val="lowerLetter"/>
      <w:lvlText w:val="%5."/>
      <w:lvlJc w:val="left"/>
      <w:pPr>
        <w:ind w:left="3305" w:hanging="360"/>
      </w:pPr>
    </w:lvl>
    <w:lvl w:ilvl="5" w:tplc="0402001B" w:tentative="1">
      <w:start w:val="1"/>
      <w:numFmt w:val="lowerRoman"/>
      <w:lvlText w:val="%6."/>
      <w:lvlJc w:val="right"/>
      <w:pPr>
        <w:ind w:left="4025" w:hanging="180"/>
      </w:pPr>
    </w:lvl>
    <w:lvl w:ilvl="6" w:tplc="0402000F" w:tentative="1">
      <w:start w:val="1"/>
      <w:numFmt w:val="decimal"/>
      <w:lvlText w:val="%7."/>
      <w:lvlJc w:val="left"/>
      <w:pPr>
        <w:ind w:left="4745" w:hanging="360"/>
      </w:pPr>
    </w:lvl>
    <w:lvl w:ilvl="7" w:tplc="04020019" w:tentative="1">
      <w:start w:val="1"/>
      <w:numFmt w:val="lowerLetter"/>
      <w:lvlText w:val="%8."/>
      <w:lvlJc w:val="left"/>
      <w:pPr>
        <w:ind w:left="5465" w:hanging="360"/>
      </w:pPr>
    </w:lvl>
    <w:lvl w:ilvl="8" w:tplc="0402001B" w:tentative="1">
      <w:start w:val="1"/>
      <w:numFmt w:val="lowerRoman"/>
      <w:lvlText w:val="%9."/>
      <w:lvlJc w:val="right"/>
      <w:pPr>
        <w:ind w:left="6185" w:hanging="180"/>
      </w:pPr>
    </w:lvl>
  </w:abstractNum>
  <w:abstractNum w:abstractNumId="35" w15:restartNumberingAfterBreak="0">
    <w:nsid w:val="536B6CBE"/>
    <w:multiLevelType w:val="hybridMultilevel"/>
    <w:tmpl w:val="FC4A47A0"/>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57A05AA4"/>
    <w:multiLevelType w:val="hybridMultilevel"/>
    <w:tmpl w:val="D93C9094"/>
    <w:lvl w:ilvl="0" w:tplc="4B88FF62">
      <w:start w:val="1"/>
      <w:numFmt w:val="decimal"/>
      <w:lvlText w:val="%1."/>
      <w:lvlJc w:val="left"/>
      <w:pPr>
        <w:ind w:left="1065" w:hanging="7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CE16A03"/>
    <w:multiLevelType w:val="hybridMultilevel"/>
    <w:tmpl w:val="95682D50"/>
    <w:lvl w:ilvl="0" w:tplc="7C2649EE">
      <w:numFmt w:val="bullet"/>
      <w:lvlText w:val="-"/>
      <w:lvlJc w:val="left"/>
      <w:pPr>
        <w:ind w:left="783" w:hanging="360"/>
      </w:pPr>
      <w:rPr>
        <w:rFonts w:ascii="Times New Roman" w:eastAsia="Times New Roman" w:hAnsi="Times New Roman" w:cs="Times New Roman"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38" w15:restartNumberingAfterBreak="0">
    <w:nsid w:val="5CE33C3C"/>
    <w:multiLevelType w:val="hybridMultilevel"/>
    <w:tmpl w:val="EDDEEEB0"/>
    <w:lvl w:ilvl="0" w:tplc="19FEA158">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D610C0E"/>
    <w:multiLevelType w:val="hybridMultilevel"/>
    <w:tmpl w:val="1D407598"/>
    <w:lvl w:ilvl="0" w:tplc="19FEA158">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0" w15:restartNumberingAfterBreak="0">
    <w:nsid w:val="60252582"/>
    <w:multiLevelType w:val="hybridMultilevel"/>
    <w:tmpl w:val="5C36E1D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631437A5"/>
    <w:multiLevelType w:val="hybridMultilevel"/>
    <w:tmpl w:val="AB16F694"/>
    <w:lvl w:ilvl="0" w:tplc="7C2649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32F418C"/>
    <w:multiLevelType w:val="hybridMultilevel"/>
    <w:tmpl w:val="6D5AB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F567E6"/>
    <w:multiLevelType w:val="hybridMultilevel"/>
    <w:tmpl w:val="5FF84A5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66633449"/>
    <w:multiLevelType w:val="hybridMultilevel"/>
    <w:tmpl w:val="44B40E12"/>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cs="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cs="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cs="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45" w15:restartNumberingAfterBreak="0">
    <w:nsid w:val="6AF33D97"/>
    <w:multiLevelType w:val="hybridMultilevel"/>
    <w:tmpl w:val="2A789B04"/>
    <w:lvl w:ilvl="0" w:tplc="08090001">
      <w:start w:val="1"/>
      <w:numFmt w:val="bullet"/>
      <w:lvlText w:val=""/>
      <w:lvlJc w:val="left"/>
      <w:pPr>
        <w:ind w:left="846" w:hanging="360"/>
      </w:pPr>
      <w:rPr>
        <w:rFonts w:ascii="Symbol" w:hAnsi="Symbol"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46" w15:restartNumberingAfterBreak="0">
    <w:nsid w:val="6AFF0BBF"/>
    <w:multiLevelType w:val="multilevel"/>
    <w:tmpl w:val="BC709D32"/>
    <w:styleLink w:val="WW8Num19"/>
    <w:lvl w:ilvl="0">
      <w:numFmt w:val="bullet"/>
      <w:lvlText w:val="-"/>
      <w:lvlJc w:val="left"/>
      <w:rPr>
        <w:rFonts w:ascii="Times New Roman" w:eastAsia="Times New Roman" w:hAnsi="Times New Roman" w:cs="Times New Roman"/>
        <w:sz w:val="22"/>
        <w:szCs w:val="22"/>
        <w:lang w:val="bg-BG"/>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7" w15:restartNumberingAfterBreak="0">
    <w:nsid w:val="6DFF16A7"/>
    <w:multiLevelType w:val="hybridMultilevel"/>
    <w:tmpl w:val="8E282BAE"/>
    <w:lvl w:ilvl="0" w:tplc="0409000F">
      <w:start w:val="1"/>
      <w:numFmt w:val="decimal"/>
      <w:lvlText w:val="%1."/>
      <w:lvlJc w:val="left"/>
      <w:pPr>
        <w:ind w:left="725" w:hanging="660"/>
      </w:pPr>
      <w:rPr>
        <w:rFonts w:hint="default"/>
      </w:rPr>
    </w:lvl>
    <w:lvl w:ilvl="1" w:tplc="04090019" w:tentative="1">
      <w:start w:val="1"/>
      <w:numFmt w:val="lowerLetter"/>
      <w:lvlText w:val="%2."/>
      <w:lvlJc w:val="left"/>
      <w:pPr>
        <w:ind w:left="1145" w:hanging="360"/>
      </w:pPr>
    </w:lvl>
    <w:lvl w:ilvl="2" w:tplc="0409001B" w:tentative="1">
      <w:start w:val="1"/>
      <w:numFmt w:val="lowerRoman"/>
      <w:lvlText w:val="%3."/>
      <w:lvlJc w:val="right"/>
      <w:pPr>
        <w:ind w:left="1865" w:hanging="180"/>
      </w:pPr>
    </w:lvl>
    <w:lvl w:ilvl="3" w:tplc="0409000F" w:tentative="1">
      <w:start w:val="1"/>
      <w:numFmt w:val="decimal"/>
      <w:lvlText w:val="%4."/>
      <w:lvlJc w:val="left"/>
      <w:pPr>
        <w:ind w:left="2585" w:hanging="360"/>
      </w:pPr>
    </w:lvl>
    <w:lvl w:ilvl="4" w:tplc="04090019" w:tentative="1">
      <w:start w:val="1"/>
      <w:numFmt w:val="lowerLetter"/>
      <w:lvlText w:val="%5."/>
      <w:lvlJc w:val="left"/>
      <w:pPr>
        <w:ind w:left="3305" w:hanging="360"/>
      </w:pPr>
    </w:lvl>
    <w:lvl w:ilvl="5" w:tplc="0409001B" w:tentative="1">
      <w:start w:val="1"/>
      <w:numFmt w:val="lowerRoman"/>
      <w:lvlText w:val="%6."/>
      <w:lvlJc w:val="right"/>
      <w:pPr>
        <w:ind w:left="4025" w:hanging="180"/>
      </w:pPr>
    </w:lvl>
    <w:lvl w:ilvl="6" w:tplc="0409000F" w:tentative="1">
      <w:start w:val="1"/>
      <w:numFmt w:val="decimal"/>
      <w:lvlText w:val="%7."/>
      <w:lvlJc w:val="left"/>
      <w:pPr>
        <w:ind w:left="4745" w:hanging="360"/>
      </w:pPr>
    </w:lvl>
    <w:lvl w:ilvl="7" w:tplc="04090019" w:tentative="1">
      <w:start w:val="1"/>
      <w:numFmt w:val="lowerLetter"/>
      <w:lvlText w:val="%8."/>
      <w:lvlJc w:val="left"/>
      <w:pPr>
        <w:ind w:left="5465" w:hanging="360"/>
      </w:pPr>
    </w:lvl>
    <w:lvl w:ilvl="8" w:tplc="0409001B" w:tentative="1">
      <w:start w:val="1"/>
      <w:numFmt w:val="lowerRoman"/>
      <w:lvlText w:val="%9."/>
      <w:lvlJc w:val="right"/>
      <w:pPr>
        <w:ind w:left="6185" w:hanging="180"/>
      </w:pPr>
    </w:lvl>
  </w:abstractNum>
  <w:abstractNum w:abstractNumId="48" w15:restartNumberingAfterBreak="0">
    <w:nsid w:val="74133C8D"/>
    <w:multiLevelType w:val="hybridMultilevel"/>
    <w:tmpl w:val="4340541A"/>
    <w:lvl w:ilvl="0" w:tplc="0809000D">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9" w15:restartNumberingAfterBreak="0">
    <w:nsid w:val="74302DDA"/>
    <w:multiLevelType w:val="hybridMultilevel"/>
    <w:tmpl w:val="8794B682"/>
    <w:lvl w:ilvl="0" w:tplc="08090001">
      <w:start w:val="1"/>
      <w:numFmt w:val="bullet"/>
      <w:lvlText w:val=""/>
      <w:lvlJc w:val="left"/>
      <w:pPr>
        <w:ind w:left="540" w:hanging="360"/>
      </w:pPr>
      <w:rPr>
        <w:rFonts w:ascii="Symbol" w:hAnsi="Symbo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50" w15:restartNumberingAfterBreak="0">
    <w:nsid w:val="781D3FF6"/>
    <w:multiLevelType w:val="hybridMultilevel"/>
    <w:tmpl w:val="FD30BACE"/>
    <w:lvl w:ilvl="0" w:tplc="08090001">
      <w:start w:val="1"/>
      <w:numFmt w:val="bullet"/>
      <w:lvlText w:val=""/>
      <w:lvlJc w:val="left"/>
      <w:pPr>
        <w:ind w:left="540" w:hanging="360"/>
      </w:pPr>
      <w:rPr>
        <w:rFonts w:ascii="Symbol" w:hAnsi="Symbo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51" w15:restartNumberingAfterBreak="0">
    <w:nsid w:val="79785518"/>
    <w:multiLevelType w:val="hybridMultilevel"/>
    <w:tmpl w:val="A5EE0E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79E52380"/>
    <w:multiLevelType w:val="hybridMultilevel"/>
    <w:tmpl w:val="AB788DF2"/>
    <w:lvl w:ilvl="0" w:tplc="0809000F">
      <w:start w:val="1"/>
      <w:numFmt w:val="decimal"/>
      <w:lvlText w:val="%1."/>
      <w:lvlJc w:val="left"/>
      <w:pPr>
        <w:ind w:left="785"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A317610"/>
    <w:multiLevelType w:val="hybridMultilevel"/>
    <w:tmpl w:val="0F5ED5EC"/>
    <w:lvl w:ilvl="0" w:tplc="25101886">
      <w:start w:val="1"/>
      <w:numFmt w:val="decimal"/>
      <w:lvlText w:val="%1."/>
      <w:lvlJc w:val="left"/>
      <w:pPr>
        <w:tabs>
          <w:tab w:val="num" w:pos="540"/>
        </w:tabs>
        <w:ind w:left="54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4" w15:restartNumberingAfterBreak="0">
    <w:nsid w:val="7CA34F51"/>
    <w:multiLevelType w:val="hybridMultilevel"/>
    <w:tmpl w:val="FF109BF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7F47244F"/>
    <w:multiLevelType w:val="hybridMultilevel"/>
    <w:tmpl w:val="5A6C6FC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3"/>
  </w:num>
  <w:num w:numId="2">
    <w:abstractNumId w:val="9"/>
  </w:num>
  <w:num w:numId="3">
    <w:abstractNumId w:val="14"/>
  </w:num>
  <w:num w:numId="4">
    <w:abstractNumId w:val="3"/>
  </w:num>
  <w:num w:numId="5">
    <w:abstractNumId w:val="36"/>
  </w:num>
  <w:num w:numId="6">
    <w:abstractNumId w:val="5"/>
  </w:num>
  <w:num w:numId="7">
    <w:abstractNumId w:val="24"/>
  </w:num>
  <w:num w:numId="8">
    <w:abstractNumId w:val="41"/>
  </w:num>
  <w:num w:numId="9">
    <w:abstractNumId w:val="11"/>
  </w:num>
  <w:num w:numId="10">
    <w:abstractNumId w:val="37"/>
  </w:num>
  <w:num w:numId="11">
    <w:abstractNumId w:val="27"/>
  </w:num>
  <w:num w:numId="12">
    <w:abstractNumId w:val="39"/>
  </w:num>
  <w:num w:numId="13">
    <w:abstractNumId w:val="32"/>
  </w:num>
  <w:num w:numId="14">
    <w:abstractNumId w:val="26"/>
  </w:num>
  <w:num w:numId="15">
    <w:abstractNumId w:val="38"/>
  </w:num>
  <w:num w:numId="16">
    <w:abstractNumId w:val="42"/>
  </w:num>
  <w:num w:numId="17">
    <w:abstractNumId w:val="15"/>
  </w:num>
  <w:num w:numId="18">
    <w:abstractNumId w:val="6"/>
  </w:num>
  <w:num w:numId="19">
    <w:abstractNumId w:val="10"/>
  </w:num>
  <w:num w:numId="20">
    <w:abstractNumId w:val="25"/>
  </w:num>
  <w:num w:numId="21">
    <w:abstractNumId w:val="8"/>
  </w:num>
  <w:num w:numId="22">
    <w:abstractNumId w:val="49"/>
  </w:num>
  <w:num w:numId="23">
    <w:abstractNumId w:val="29"/>
  </w:num>
  <w:num w:numId="24">
    <w:abstractNumId w:val="46"/>
  </w:num>
  <w:num w:numId="25">
    <w:abstractNumId w:val="28"/>
  </w:num>
  <w:num w:numId="26">
    <w:abstractNumId w:val="35"/>
  </w:num>
  <w:num w:numId="27">
    <w:abstractNumId w:val="43"/>
  </w:num>
  <w:num w:numId="28">
    <w:abstractNumId w:val="52"/>
  </w:num>
  <w:num w:numId="29">
    <w:abstractNumId w:val="44"/>
  </w:num>
  <w:num w:numId="30">
    <w:abstractNumId w:val="16"/>
  </w:num>
  <w:num w:numId="31">
    <w:abstractNumId w:val="22"/>
  </w:num>
  <w:num w:numId="32">
    <w:abstractNumId w:val="2"/>
  </w:num>
  <w:num w:numId="33">
    <w:abstractNumId w:val="18"/>
  </w:num>
  <w:num w:numId="34">
    <w:abstractNumId w:val="34"/>
  </w:num>
  <w:num w:numId="35">
    <w:abstractNumId w:val="40"/>
  </w:num>
  <w:num w:numId="36">
    <w:abstractNumId w:val="55"/>
  </w:num>
  <w:num w:numId="37">
    <w:abstractNumId w:val="31"/>
  </w:num>
  <w:num w:numId="38">
    <w:abstractNumId w:val="19"/>
  </w:num>
  <w:num w:numId="39">
    <w:abstractNumId w:val="50"/>
  </w:num>
  <w:num w:numId="40">
    <w:abstractNumId w:val="13"/>
  </w:num>
  <w:num w:numId="41">
    <w:abstractNumId w:val="1"/>
  </w:num>
  <w:num w:numId="42">
    <w:abstractNumId w:val="21"/>
  </w:num>
  <w:num w:numId="43">
    <w:abstractNumId w:val="17"/>
  </w:num>
  <w:num w:numId="44">
    <w:abstractNumId w:val="45"/>
  </w:num>
  <w:num w:numId="45">
    <w:abstractNumId w:val="53"/>
  </w:num>
  <w:num w:numId="46">
    <w:abstractNumId w:val="30"/>
  </w:num>
  <w:num w:numId="47">
    <w:abstractNumId w:val="20"/>
  </w:num>
  <w:num w:numId="48">
    <w:abstractNumId w:val="54"/>
  </w:num>
  <w:num w:numId="49">
    <w:abstractNumId w:val="12"/>
  </w:num>
  <w:num w:numId="50">
    <w:abstractNumId w:val="7"/>
  </w:num>
  <w:num w:numId="51">
    <w:abstractNumId w:val="33"/>
  </w:num>
  <w:num w:numId="52">
    <w:abstractNumId w:val="47"/>
  </w:num>
  <w:num w:numId="53">
    <w:abstractNumId w:val="4"/>
  </w:num>
  <w:num w:numId="54">
    <w:abstractNumId w:val="48"/>
  </w:num>
  <w:num w:numId="55">
    <w:abstractNumId w:val="0"/>
  </w:num>
  <w:num w:numId="56">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5"/>
    <w:rsid w:val="00000F89"/>
    <w:rsid w:val="00001BFF"/>
    <w:rsid w:val="000020CC"/>
    <w:rsid w:val="0000370D"/>
    <w:rsid w:val="00003D56"/>
    <w:rsid w:val="000046CC"/>
    <w:rsid w:val="00004C00"/>
    <w:rsid w:val="00006D06"/>
    <w:rsid w:val="00007BD2"/>
    <w:rsid w:val="00007C8D"/>
    <w:rsid w:val="0001083E"/>
    <w:rsid w:val="000132C3"/>
    <w:rsid w:val="0002110B"/>
    <w:rsid w:val="0002350D"/>
    <w:rsid w:val="00023AE5"/>
    <w:rsid w:val="00024FB8"/>
    <w:rsid w:val="00027088"/>
    <w:rsid w:val="000273FF"/>
    <w:rsid w:val="00030BC2"/>
    <w:rsid w:val="00032CAA"/>
    <w:rsid w:val="000333C0"/>
    <w:rsid w:val="00036507"/>
    <w:rsid w:val="00037B68"/>
    <w:rsid w:val="000478F8"/>
    <w:rsid w:val="000520D3"/>
    <w:rsid w:val="00052A6B"/>
    <w:rsid w:val="000532BB"/>
    <w:rsid w:val="00054973"/>
    <w:rsid w:val="00056556"/>
    <w:rsid w:val="00056AD9"/>
    <w:rsid w:val="000608F7"/>
    <w:rsid w:val="00061ED3"/>
    <w:rsid w:val="000674E5"/>
    <w:rsid w:val="00067EF6"/>
    <w:rsid w:val="000732A7"/>
    <w:rsid w:val="000745EB"/>
    <w:rsid w:val="0007492E"/>
    <w:rsid w:val="000749A7"/>
    <w:rsid w:val="00075175"/>
    <w:rsid w:val="0007754A"/>
    <w:rsid w:val="000802FA"/>
    <w:rsid w:val="00081317"/>
    <w:rsid w:val="00082051"/>
    <w:rsid w:val="00082EF3"/>
    <w:rsid w:val="00083B9B"/>
    <w:rsid w:val="00084C69"/>
    <w:rsid w:val="000861D7"/>
    <w:rsid w:val="000861F1"/>
    <w:rsid w:val="00092E8E"/>
    <w:rsid w:val="000933C1"/>
    <w:rsid w:val="0009408C"/>
    <w:rsid w:val="00095C61"/>
    <w:rsid w:val="00097653"/>
    <w:rsid w:val="000978C5"/>
    <w:rsid w:val="000A043F"/>
    <w:rsid w:val="000A17E9"/>
    <w:rsid w:val="000A37D4"/>
    <w:rsid w:val="000A46F6"/>
    <w:rsid w:val="000A483C"/>
    <w:rsid w:val="000A595E"/>
    <w:rsid w:val="000A6E5D"/>
    <w:rsid w:val="000A7E84"/>
    <w:rsid w:val="000B6059"/>
    <w:rsid w:val="000B70B3"/>
    <w:rsid w:val="000C0C13"/>
    <w:rsid w:val="000C1303"/>
    <w:rsid w:val="000C1E55"/>
    <w:rsid w:val="000C24DD"/>
    <w:rsid w:val="000C29AA"/>
    <w:rsid w:val="000C34FD"/>
    <w:rsid w:val="000C4912"/>
    <w:rsid w:val="000C4B0E"/>
    <w:rsid w:val="000C567B"/>
    <w:rsid w:val="000C571D"/>
    <w:rsid w:val="000C747F"/>
    <w:rsid w:val="000C7788"/>
    <w:rsid w:val="000D4253"/>
    <w:rsid w:val="000D48A0"/>
    <w:rsid w:val="000D6C77"/>
    <w:rsid w:val="000D7768"/>
    <w:rsid w:val="000E0781"/>
    <w:rsid w:val="000E37A1"/>
    <w:rsid w:val="000E51BB"/>
    <w:rsid w:val="000E59C5"/>
    <w:rsid w:val="000E7BC7"/>
    <w:rsid w:val="000F26DF"/>
    <w:rsid w:val="000F3C98"/>
    <w:rsid w:val="000F62E3"/>
    <w:rsid w:val="000F7ECA"/>
    <w:rsid w:val="00101DFD"/>
    <w:rsid w:val="0010309D"/>
    <w:rsid w:val="00110470"/>
    <w:rsid w:val="00110F57"/>
    <w:rsid w:val="00114894"/>
    <w:rsid w:val="0012060E"/>
    <w:rsid w:val="00123CE6"/>
    <w:rsid w:val="00123FEC"/>
    <w:rsid w:val="00124F9B"/>
    <w:rsid w:val="00125A02"/>
    <w:rsid w:val="001274E0"/>
    <w:rsid w:val="0013170C"/>
    <w:rsid w:val="001319CF"/>
    <w:rsid w:val="001328DD"/>
    <w:rsid w:val="001347E8"/>
    <w:rsid w:val="0013742B"/>
    <w:rsid w:val="00137B84"/>
    <w:rsid w:val="001429F2"/>
    <w:rsid w:val="001441DC"/>
    <w:rsid w:val="001466FB"/>
    <w:rsid w:val="00147389"/>
    <w:rsid w:val="00147E37"/>
    <w:rsid w:val="00150767"/>
    <w:rsid w:val="00151769"/>
    <w:rsid w:val="00154E67"/>
    <w:rsid w:val="001565F7"/>
    <w:rsid w:val="00157BA9"/>
    <w:rsid w:val="00157E0B"/>
    <w:rsid w:val="00161822"/>
    <w:rsid w:val="00162B63"/>
    <w:rsid w:val="00163734"/>
    <w:rsid w:val="00165414"/>
    <w:rsid w:val="00166502"/>
    <w:rsid w:val="00171F6D"/>
    <w:rsid w:val="0017204E"/>
    <w:rsid w:val="001731CD"/>
    <w:rsid w:val="00173B09"/>
    <w:rsid w:val="0017625E"/>
    <w:rsid w:val="001806C8"/>
    <w:rsid w:val="00180E2C"/>
    <w:rsid w:val="00181085"/>
    <w:rsid w:val="001813DC"/>
    <w:rsid w:val="00183230"/>
    <w:rsid w:val="0019078F"/>
    <w:rsid w:val="00191601"/>
    <w:rsid w:val="00194F57"/>
    <w:rsid w:val="001957FE"/>
    <w:rsid w:val="00196F8F"/>
    <w:rsid w:val="00197BEA"/>
    <w:rsid w:val="001A0EB9"/>
    <w:rsid w:val="001A19A2"/>
    <w:rsid w:val="001A3A49"/>
    <w:rsid w:val="001A3A53"/>
    <w:rsid w:val="001A553C"/>
    <w:rsid w:val="001A5EDD"/>
    <w:rsid w:val="001A6344"/>
    <w:rsid w:val="001A7C7F"/>
    <w:rsid w:val="001B3FD7"/>
    <w:rsid w:val="001C0806"/>
    <w:rsid w:val="001C1079"/>
    <w:rsid w:val="001C254F"/>
    <w:rsid w:val="001C6AA3"/>
    <w:rsid w:val="001C7A7A"/>
    <w:rsid w:val="001D1BB0"/>
    <w:rsid w:val="001D6516"/>
    <w:rsid w:val="001D663B"/>
    <w:rsid w:val="001D6A4E"/>
    <w:rsid w:val="001E02F8"/>
    <w:rsid w:val="001E243A"/>
    <w:rsid w:val="001E33A2"/>
    <w:rsid w:val="001E58F3"/>
    <w:rsid w:val="001E725D"/>
    <w:rsid w:val="001F30D9"/>
    <w:rsid w:val="001F4FB9"/>
    <w:rsid w:val="00200AD4"/>
    <w:rsid w:val="002013D6"/>
    <w:rsid w:val="0020191A"/>
    <w:rsid w:val="00201B52"/>
    <w:rsid w:val="002027D3"/>
    <w:rsid w:val="00202D01"/>
    <w:rsid w:val="00203CDF"/>
    <w:rsid w:val="00205399"/>
    <w:rsid w:val="002057E7"/>
    <w:rsid w:val="00206D78"/>
    <w:rsid w:val="00210F76"/>
    <w:rsid w:val="00212FC4"/>
    <w:rsid w:val="002138EA"/>
    <w:rsid w:val="00213EA4"/>
    <w:rsid w:val="00214C5C"/>
    <w:rsid w:val="00216CFF"/>
    <w:rsid w:val="00217EC6"/>
    <w:rsid w:val="00221F51"/>
    <w:rsid w:val="00226A91"/>
    <w:rsid w:val="00230310"/>
    <w:rsid w:val="00231910"/>
    <w:rsid w:val="00232309"/>
    <w:rsid w:val="00233C2C"/>
    <w:rsid w:val="002343DD"/>
    <w:rsid w:val="002349C2"/>
    <w:rsid w:val="002356C9"/>
    <w:rsid w:val="002356CB"/>
    <w:rsid w:val="00236D0F"/>
    <w:rsid w:val="00237E14"/>
    <w:rsid w:val="00240D6F"/>
    <w:rsid w:val="00241C3A"/>
    <w:rsid w:val="00243B53"/>
    <w:rsid w:val="002441A6"/>
    <w:rsid w:val="00244A06"/>
    <w:rsid w:val="00251C2B"/>
    <w:rsid w:val="00251DCE"/>
    <w:rsid w:val="00256848"/>
    <w:rsid w:val="00256B18"/>
    <w:rsid w:val="002615ED"/>
    <w:rsid w:val="00262A50"/>
    <w:rsid w:val="002640BA"/>
    <w:rsid w:val="00264EE6"/>
    <w:rsid w:val="00265010"/>
    <w:rsid w:val="00267C7B"/>
    <w:rsid w:val="002702D2"/>
    <w:rsid w:val="00270A0E"/>
    <w:rsid w:val="00273E8B"/>
    <w:rsid w:val="00273FA1"/>
    <w:rsid w:val="002744BB"/>
    <w:rsid w:val="00274BAD"/>
    <w:rsid w:val="00275491"/>
    <w:rsid w:val="0027549A"/>
    <w:rsid w:val="00276126"/>
    <w:rsid w:val="00276B71"/>
    <w:rsid w:val="00280676"/>
    <w:rsid w:val="00280A72"/>
    <w:rsid w:val="00280F27"/>
    <w:rsid w:val="002817E7"/>
    <w:rsid w:val="002818F3"/>
    <w:rsid w:val="0028190E"/>
    <w:rsid w:val="002819A1"/>
    <w:rsid w:val="002860B6"/>
    <w:rsid w:val="002866D6"/>
    <w:rsid w:val="00286776"/>
    <w:rsid w:val="002875C0"/>
    <w:rsid w:val="00287C97"/>
    <w:rsid w:val="00290457"/>
    <w:rsid w:val="0029067A"/>
    <w:rsid w:val="0029091D"/>
    <w:rsid w:val="00291A1C"/>
    <w:rsid w:val="00291F1C"/>
    <w:rsid w:val="00294B30"/>
    <w:rsid w:val="002A1E07"/>
    <w:rsid w:val="002A1E9A"/>
    <w:rsid w:val="002A319E"/>
    <w:rsid w:val="002A3862"/>
    <w:rsid w:val="002A4099"/>
    <w:rsid w:val="002A468B"/>
    <w:rsid w:val="002A6238"/>
    <w:rsid w:val="002A6EB7"/>
    <w:rsid w:val="002A7793"/>
    <w:rsid w:val="002A78FF"/>
    <w:rsid w:val="002B04C7"/>
    <w:rsid w:val="002B10F9"/>
    <w:rsid w:val="002B6A44"/>
    <w:rsid w:val="002B78FD"/>
    <w:rsid w:val="002B7D44"/>
    <w:rsid w:val="002C0902"/>
    <w:rsid w:val="002C09F7"/>
    <w:rsid w:val="002C2A9A"/>
    <w:rsid w:val="002C2CAB"/>
    <w:rsid w:val="002C5862"/>
    <w:rsid w:val="002C7DA1"/>
    <w:rsid w:val="002C7EFC"/>
    <w:rsid w:val="002D21A2"/>
    <w:rsid w:val="002D3049"/>
    <w:rsid w:val="002D36ED"/>
    <w:rsid w:val="002D3AB8"/>
    <w:rsid w:val="002E052C"/>
    <w:rsid w:val="002E1F71"/>
    <w:rsid w:val="002E2C1E"/>
    <w:rsid w:val="002E2D96"/>
    <w:rsid w:val="002E311B"/>
    <w:rsid w:val="002E511E"/>
    <w:rsid w:val="002E5517"/>
    <w:rsid w:val="002E653A"/>
    <w:rsid w:val="002E796F"/>
    <w:rsid w:val="002E7F9E"/>
    <w:rsid w:val="002F084B"/>
    <w:rsid w:val="002F122D"/>
    <w:rsid w:val="002F1540"/>
    <w:rsid w:val="002F1D7B"/>
    <w:rsid w:val="002F261A"/>
    <w:rsid w:val="002F28F9"/>
    <w:rsid w:val="002F3B70"/>
    <w:rsid w:val="002F4204"/>
    <w:rsid w:val="002F48ED"/>
    <w:rsid w:val="002F492B"/>
    <w:rsid w:val="002F59DF"/>
    <w:rsid w:val="002F6A54"/>
    <w:rsid w:val="002F7311"/>
    <w:rsid w:val="002F77D9"/>
    <w:rsid w:val="00301BD0"/>
    <w:rsid w:val="00302094"/>
    <w:rsid w:val="00303347"/>
    <w:rsid w:val="003034C0"/>
    <w:rsid w:val="00303FC8"/>
    <w:rsid w:val="00305D01"/>
    <w:rsid w:val="00305E92"/>
    <w:rsid w:val="00306E1C"/>
    <w:rsid w:val="00307166"/>
    <w:rsid w:val="00311D35"/>
    <w:rsid w:val="0031276F"/>
    <w:rsid w:val="00312ED2"/>
    <w:rsid w:val="00315394"/>
    <w:rsid w:val="00321F2A"/>
    <w:rsid w:val="00322CDE"/>
    <w:rsid w:val="00322D5D"/>
    <w:rsid w:val="00323303"/>
    <w:rsid w:val="00323A06"/>
    <w:rsid w:val="00326216"/>
    <w:rsid w:val="0032658E"/>
    <w:rsid w:val="00327E16"/>
    <w:rsid w:val="00332949"/>
    <w:rsid w:val="003333D2"/>
    <w:rsid w:val="0033492E"/>
    <w:rsid w:val="00335E45"/>
    <w:rsid w:val="00337013"/>
    <w:rsid w:val="00341882"/>
    <w:rsid w:val="003426D7"/>
    <w:rsid w:val="00347B64"/>
    <w:rsid w:val="00347DEF"/>
    <w:rsid w:val="0035019F"/>
    <w:rsid w:val="00350CAB"/>
    <w:rsid w:val="00356FB3"/>
    <w:rsid w:val="00357CB3"/>
    <w:rsid w:val="003618F8"/>
    <w:rsid w:val="00361B7D"/>
    <w:rsid w:val="00362874"/>
    <w:rsid w:val="00363255"/>
    <w:rsid w:val="0036336B"/>
    <w:rsid w:val="0036547C"/>
    <w:rsid w:val="00365D47"/>
    <w:rsid w:val="003676ED"/>
    <w:rsid w:val="00374867"/>
    <w:rsid w:val="003756D4"/>
    <w:rsid w:val="00376868"/>
    <w:rsid w:val="003810ED"/>
    <w:rsid w:val="00383FA3"/>
    <w:rsid w:val="003853E3"/>
    <w:rsid w:val="003857ED"/>
    <w:rsid w:val="00385887"/>
    <w:rsid w:val="00386266"/>
    <w:rsid w:val="00390AB1"/>
    <w:rsid w:val="00391730"/>
    <w:rsid w:val="00392FFA"/>
    <w:rsid w:val="00396265"/>
    <w:rsid w:val="0039655E"/>
    <w:rsid w:val="003966A0"/>
    <w:rsid w:val="003967D6"/>
    <w:rsid w:val="003A08EF"/>
    <w:rsid w:val="003A0DAF"/>
    <w:rsid w:val="003A15FF"/>
    <w:rsid w:val="003A646F"/>
    <w:rsid w:val="003B083D"/>
    <w:rsid w:val="003B0C26"/>
    <w:rsid w:val="003B2D63"/>
    <w:rsid w:val="003B597C"/>
    <w:rsid w:val="003B62E5"/>
    <w:rsid w:val="003B78FB"/>
    <w:rsid w:val="003C0FF6"/>
    <w:rsid w:val="003C2A08"/>
    <w:rsid w:val="003C7DE7"/>
    <w:rsid w:val="003D1476"/>
    <w:rsid w:val="003D1711"/>
    <w:rsid w:val="003D447F"/>
    <w:rsid w:val="003D4C30"/>
    <w:rsid w:val="003D61DA"/>
    <w:rsid w:val="003D644D"/>
    <w:rsid w:val="003D6841"/>
    <w:rsid w:val="003D6B80"/>
    <w:rsid w:val="003D7337"/>
    <w:rsid w:val="003D77D6"/>
    <w:rsid w:val="003E03D5"/>
    <w:rsid w:val="003E08DD"/>
    <w:rsid w:val="003E3B73"/>
    <w:rsid w:val="003E455B"/>
    <w:rsid w:val="003E4DAB"/>
    <w:rsid w:val="003E606B"/>
    <w:rsid w:val="003E75E8"/>
    <w:rsid w:val="003F1104"/>
    <w:rsid w:val="003F1292"/>
    <w:rsid w:val="003F4049"/>
    <w:rsid w:val="003F5BFB"/>
    <w:rsid w:val="003F5E3A"/>
    <w:rsid w:val="00400369"/>
    <w:rsid w:val="00400C88"/>
    <w:rsid w:val="00402900"/>
    <w:rsid w:val="00404B1F"/>
    <w:rsid w:val="0040508E"/>
    <w:rsid w:val="004058AA"/>
    <w:rsid w:val="004068D3"/>
    <w:rsid w:val="00410584"/>
    <w:rsid w:val="00410ECA"/>
    <w:rsid w:val="00412755"/>
    <w:rsid w:val="00414545"/>
    <w:rsid w:val="00415496"/>
    <w:rsid w:val="00416D3A"/>
    <w:rsid w:val="00417B7D"/>
    <w:rsid w:val="004212F9"/>
    <w:rsid w:val="00423443"/>
    <w:rsid w:val="00423453"/>
    <w:rsid w:val="00424071"/>
    <w:rsid w:val="004240A3"/>
    <w:rsid w:val="00424A70"/>
    <w:rsid w:val="004254BE"/>
    <w:rsid w:val="00426686"/>
    <w:rsid w:val="00427290"/>
    <w:rsid w:val="00427DD7"/>
    <w:rsid w:val="00433C3E"/>
    <w:rsid w:val="00433C97"/>
    <w:rsid w:val="00434DF8"/>
    <w:rsid w:val="004354B3"/>
    <w:rsid w:val="0043573F"/>
    <w:rsid w:val="00436B42"/>
    <w:rsid w:val="00436CF8"/>
    <w:rsid w:val="00436D7B"/>
    <w:rsid w:val="00441A78"/>
    <w:rsid w:val="00443623"/>
    <w:rsid w:val="004438E6"/>
    <w:rsid w:val="00443E03"/>
    <w:rsid w:val="004462EC"/>
    <w:rsid w:val="00447BB4"/>
    <w:rsid w:val="00451D81"/>
    <w:rsid w:val="0045468D"/>
    <w:rsid w:val="00455A32"/>
    <w:rsid w:val="00456027"/>
    <w:rsid w:val="00456796"/>
    <w:rsid w:val="00460627"/>
    <w:rsid w:val="00461C5F"/>
    <w:rsid w:val="0046485F"/>
    <w:rsid w:val="004666F4"/>
    <w:rsid w:val="004673BB"/>
    <w:rsid w:val="0047066D"/>
    <w:rsid w:val="00470D02"/>
    <w:rsid w:val="00471BD5"/>
    <w:rsid w:val="004745A3"/>
    <w:rsid w:val="00474DC9"/>
    <w:rsid w:val="00475A18"/>
    <w:rsid w:val="004763E5"/>
    <w:rsid w:val="00480F18"/>
    <w:rsid w:val="0048397B"/>
    <w:rsid w:val="00484FDA"/>
    <w:rsid w:val="00485EDB"/>
    <w:rsid w:val="0048692C"/>
    <w:rsid w:val="00486E7F"/>
    <w:rsid w:val="00490111"/>
    <w:rsid w:val="0049587D"/>
    <w:rsid w:val="004975DE"/>
    <w:rsid w:val="004A40D5"/>
    <w:rsid w:val="004A4FF7"/>
    <w:rsid w:val="004A50F8"/>
    <w:rsid w:val="004A5529"/>
    <w:rsid w:val="004A74D4"/>
    <w:rsid w:val="004B3601"/>
    <w:rsid w:val="004B3E6B"/>
    <w:rsid w:val="004B70EB"/>
    <w:rsid w:val="004B77EF"/>
    <w:rsid w:val="004C2554"/>
    <w:rsid w:val="004C288F"/>
    <w:rsid w:val="004C3225"/>
    <w:rsid w:val="004C4F4E"/>
    <w:rsid w:val="004C57DE"/>
    <w:rsid w:val="004C6226"/>
    <w:rsid w:val="004C711D"/>
    <w:rsid w:val="004C7675"/>
    <w:rsid w:val="004D143F"/>
    <w:rsid w:val="004D1980"/>
    <w:rsid w:val="004D1DF2"/>
    <w:rsid w:val="004D214C"/>
    <w:rsid w:val="004D4E0F"/>
    <w:rsid w:val="004D794E"/>
    <w:rsid w:val="004E0B91"/>
    <w:rsid w:val="004E12C1"/>
    <w:rsid w:val="004E16A3"/>
    <w:rsid w:val="004E2011"/>
    <w:rsid w:val="004E2C47"/>
    <w:rsid w:val="004E314E"/>
    <w:rsid w:val="004E3A43"/>
    <w:rsid w:val="004E3E2F"/>
    <w:rsid w:val="004E3F14"/>
    <w:rsid w:val="004E74E0"/>
    <w:rsid w:val="004E7E1D"/>
    <w:rsid w:val="004F128B"/>
    <w:rsid w:val="004F1F95"/>
    <w:rsid w:val="004F214E"/>
    <w:rsid w:val="004F21E5"/>
    <w:rsid w:val="004F53B3"/>
    <w:rsid w:val="004F733B"/>
    <w:rsid w:val="0050023A"/>
    <w:rsid w:val="0050340A"/>
    <w:rsid w:val="0050491A"/>
    <w:rsid w:val="005103CC"/>
    <w:rsid w:val="005131B9"/>
    <w:rsid w:val="00513328"/>
    <w:rsid w:val="00513500"/>
    <w:rsid w:val="00514453"/>
    <w:rsid w:val="00515016"/>
    <w:rsid w:val="00517E1A"/>
    <w:rsid w:val="00520A21"/>
    <w:rsid w:val="00522465"/>
    <w:rsid w:val="00524508"/>
    <w:rsid w:val="00525334"/>
    <w:rsid w:val="0052640A"/>
    <w:rsid w:val="0052668A"/>
    <w:rsid w:val="005319DE"/>
    <w:rsid w:val="00532847"/>
    <w:rsid w:val="0053739F"/>
    <w:rsid w:val="00543637"/>
    <w:rsid w:val="00544486"/>
    <w:rsid w:val="00545270"/>
    <w:rsid w:val="0054591D"/>
    <w:rsid w:val="005473EC"/>
    <w:rsid w:val="00547E86"/>
    <w:rsid w:val="00552E5F"/>
    <w:rsid w:val="00555AAD"/>
    <w:rsid w:val="00557B11"/>
    <w:rsid w:val="00561B78"/>
    <w:rsid w:val="00563405"/>
    <w:rsid w:val="00563998"/>
    <w:rsid w:val="00565573"/>
    <w:rsid w:val="005668A8"/>
    <w:rsid w:val="005668C8"/>
    <w:rsid w:val="005709E2"/>
    <w:rsid w:val="00570AB0"/>
    <w:rsid w:val="005716BB"/>
    <w:rsid w:val="00571F79"/>
    <w:rsid w:val="005768D4"/>
    <w:rsid w:val="00576F2F"/>
    <w:rsid w:val="00576FF7"/>
    <w:rsid w:val="005778CE"/>
    <w:rsid w:val="005802BF"/>
    <w:rsid w:val="00583187"/>
    <w:rsid w:val="0058330F"/>
    <w:rsid w:val="0058616A"/>
    <w:rsid w:val="00587874"/>
    <w:rsid w:val="005900BF"/>
    <w:rsid w:val="00593106"/>
    <w:rsid w:val="00593336"/>
    <w:rsid w:val="00593661"/>
    <w:rsid w:val="0059634B"/>
    <w:rsid w:val="00596E26"/>
    <w:rsid w:val="00597450"/>
    <w:rsid w:val="00597D56"/>
    <w:rsid w:val="005A548C"/>
    <w:rsid w:val="005A6116"/>
    <w:rsid w:val="005A6782"/>
    <w:rsid w:val="005A721C"/>
    <w:rsid w:val="005B0395"/>
    <w:rsid w:val="005B121C"/>
    <w:rsid w:val="005B1692"/>
    <w:rsid w:val="005B2285"/>
    <w:rsid w:val="005B6455"/>
    <w:rsid w:val="005B6A69"/>
    <w:rsid w:val="005B75DD"/>
    <w:rsid w:val="005D26CD"/>
    <w:rsid w:val="005D499A"/>
    <w:rsid w:val="005D5CB1"/>
    <w:rsid w:val="005D674B"/>
    <w:rsid w:val="005D6AF8"/>
    <w:rsid w:val="005E0625"/>
    <w:rsid w:val="005E0AC5"/>
    <w:rsid w:val="005E2205"/>
    <w:rsid w:val="005E236D"/>
    <w:rsid w:val="005E2BB0"/>
    <w:rsid w:val="005E4B27"/>
    <w:rsid w:val="005E4B7E"/>
    <w:rsid w:val="005E5016"/>
    <w:rsid w:val="005E518F"/>
    <w:rsid w:val="005E6248"/>
    <w:rsid w:val="005E6EFA"/>
    <w:rsid w:val="005E6F35"/>
    <w:rsid w:val="005E72D7"/>
    <w:rsid w:val="005E744F"/>
    <w:rsid w:val="005E74D3"/>
    <w:rsid w:val="005E7B90"/>
    <w:rsid w:val="005F0581"/>
    <w:rsid w:val="005F407A"/>
    <w:rsid w:val="00603D0A"/>
    <w:rsid w:val="00604A4C"/>
    <w:rsid w:val="00604A89"/>
    <w:rsid w:val="006057E8"/>
    <w:rsid w:val="00606D9D"/>
    <w:rsid w:val="006070FC"/>
    <w:rsid w:val="00607ABB"/>
    <w:rsid w:val="00610A1A"/>
    <w:rsid w:val="0061102C"/>
    <w:rsid w:val="006127B9"/>
    <w:rsid w:val="00612D4C"/>
    <w:rsid w:val="006171A9"/>
    <w:rsid w:val="0062131E"/>
    <w:rsid w:val="0062373A"/>
    <w:rsid w:val="00625FF3"/>
    <w:rsid w:val="00626E7D"/>
    <w:rsid w:val="00627177"/>
    <w:rsid w:val="00627F09"/>
    <w:rsid w:val="006309FD"/>
    <w:rsid w:val="006310F3"/>
    <w:rsid w:val="00633EB8"/>
    <w:rsid w:val="00635213"/>
    <w:rsid w:val="00635A52"/>
    <w:rsid w:val="00637354"/>
    <w:rsid w:val="006412B9"/>
    <w:rsid w:val="00641A57"/>
    <w:rsid w:val="00641AC5"/>
    <w:rsid w:val="00642598"/>
    <w:rsid w:val="00646370"/>
    <w:rsid w:val="00646584"/>
    <w:rsid w:val="0064663C"/>
    <w:rsid w:val="00650FFC"/>
    <w:rsid w:val="006531D4"/>
    <w:rsid w:val="006545CF"/>
    <w:rsid w:val="00654E76"/>
    <w:rsid w:val="006576A3"/>
    <w:rsid w:val="00661E5E"/>
    <w:rsid w:val="00665CFF"/>
    <w:rsid w:val="00671035"/>
    <w:rsid w:val="0067274D"/>
    <w:rsid w:val="00672E00"/>
    <w:rsid w:val="006743C5"/>
    <w:rsid w:val="006755E9"/>
    <w:rsid w:val="00676D5B"/>
    <w:rsid w:val="0067733F"/>
    <w:rsid w:val="0068090F"/>
    <w:rsid w:val="00684187"/>
    <w:rsid w:val="006846AB"/>
    <w:rsid w:val="006849F1"/>
    <w:rsid w:val="00687ED4"/>
    <w:rsid w:val="00690D36"/>
    <w:rsid w:val="00691ABB"/>
    <w:rsid w:val="00692B44"/>
    <w:rsid w:val="00693939"/>
    <w:rsid w:val="00693B53"/>
    <w:rsid w:val="00696117"/>
    <w:rsid w:val="00696249"/>
    <w:rsid w:val="00697D01"/>
    <w:rsid w:val="006A064C"/>
    <w:rsid w:val="006A0C91"/>
    <w:rsid w:val="006A2E45"/>
    <w:rsid w:val="006A3743"/>
    <w:rsid w:val="006A3E9E"/>
    <w:rsid w:val="006A6CE8"/>
    <w:rsid w:val="006B025F"/>
    <w:rsid w:val="006B2165"/>
    <w:rsid w:val="006B2EAD"/>
    <w:rsid w:val="006B56D5"/>
    <w:rsid w:val="006B5FD3"/>
    <w:rsid w:val="006B6495"/>
    <w:rsid w:val="006C07EF"/>
    <w:rsid w:val="006C0DE5"/>
    <w:rsid w:val="006C187E"/>
    <w:rsid w:val="006C1B8A"/>
    <w:rsid w:val="006C279D"/>
    <w:rsid w:val="006C28F6"/>
    <w:rsid w:val="006C2AA6"/>
    <w:rsid w:val="006C7A79"/>
    <w:rsid w:val="006D084C"/>
    <w:rsid w:val="006D12C4"/>
    <w:rsid w:val="006D162A"/>
    <w:rsid w:val="006D33D7"/>
    <w:rsid w:val="006D4CED"/>
    <w:rsid w:val="006D5234"/>
    <w:rsid w:val="006D5D46"/>
    <w:rsid w:val="006D6755"/>
    <w:rsid w:val="006D77E3"/>
    <w:rsid w:val="006E09DC"/>
    <w:rsid w:val="006E232A"/>
    <w:rsid w:val="006E2B44"/>
    <w:rsid w:val="006E32EE"/>
    <w:rsid w:val="006E43F2"/>
    <w:rsid w:val="006E6776"/>
    <w:rsid w:val="006F0299"/>
    <w:rsid w:val="006F2485"/>
    <w:rsid w:val="006F54CE"/>
    <w:rsid w:val="006F597F"/>
    <w:rsid w:val="007025E4"/>
    <w:rsid w:val="0070360F"/>
    <w:rsid w:val="00704F6E"/>
    <w:rsid w:val="00706663"/>
    <w:rsid w:val="00706B29"/>
    <w:rsid w:val="00707880"/>
    <w:rsid w:val="00710B24"/>
    <w:rsid w:val="00715264"/>
    <w:rsid w:val="007156A0"/>
    <w:rsid w:val="007156FE"/>
    <w:rsid w:val="007202B2"/>
    <w:rsid w:val="00720551"/>
    <w:rsid w:val="00720D8E"/>
    <w:rsid w:val="00720EE3"/>
    <w:rsid w:val="00723D39"/>
    <w:rsid w:val="00725511"/>
    <w:rsid w:val="00726D8F"/>
    <w:rsid w:val="00727950"/>
    <w:rsid w:val="00727F91"/>
    <w:rsid w:val="007329F9"/>
    <w:rsid w:val="00733618"/>
    <w:rsid w:val="00737F08"/>
    <w:rsid w:val="00741FFF"/>
    <w:rsid w:val="00742080"/>
    <w:rsid w:val="007429F5"/>
    <w:rsid w:val="007439F4"/>
    <w:rsid w:val="00747E02"/>
    <w:rsid w:val="007515F9"/>
    <w:rsid w:val="00752C09"/>
    <w:rsid w:val="0075323E"/>
    <w:rsid w:val="00753A16"/>
    <w:rsid w:val="007540ED"/>
    <w:rsid w:val="00755FBA"/>
    <w:rsid w:val="00760784"/>
    <w:rsid w:val="00761AD4"/>
    <w:rsid w:val="00764B6C"/>
    <w:rsid w:val="0076638A"/>
    <w:rsid w:val="007667C4"/>
    <w:rsid w:val="007674D8"/>
    <w:rsid w:val="00770121"/>
    <w:rsid w:val="007704A4"/>
    <w:rsid w:val="00770DCE"/>
    <w:rsid w:val="00774A43"/>
    <w:rsid w:val="00775EF2"/>
    <w:rsid w:val="00776200"/>
    <w:rsid w:val="00776C9E"/>
    <w:rsid w:val="0077754A"/>
    <w:rsid w:val="007802DA"/>
    <w:rsid w:val="00791BC0"/>
    <w:rsid w:val="00791CD4"/>
    <w:rsid w:val="00791F12"/>
    <w:rsid w:val="00791F9D"/>
    <w:rsid w:val="0079264F"/>
    <w:rsid w:val="007937E7"/>
    <w:rsid w:val="0079570D"/>
    <w:rsid w:val="00795B7F"/>
    <w:rsid w:val="00796F9D"/>
    <w:rsid w:val="007A189B"/>
    <w:rsid w:val="007A1E01"/>
    <w:rsid w:val="007A3F3F"/>
    <w:rsid w:val="007A5BD5"/>
    <w:rsid w:val="007A5DDC"/>
    <w:rsid w:val="007A7506"/>
    <w:rsid w:val="007A7517"/>
    <w:rsid w:val="007B0878"/>
    <w:rsid w:val="007B11FB"/>
    <w:rsid w:val="007B1ADE"/>
    <w:rsid w:val="007B4C98"/>
    <w:rsid w:val="007B565A"/>
    <w:rsid w:val="007B572F"/>
    <w:rsid w:val="007B6157"/>
    <w:rsid w:val="007C0EE2"/>
    <w:rsid w:val="007C12A4"/>
    <w:rsid w:val="007C3C79"/>
    <w:rsid w:val="007C4E79"/>
    <w:rsid w:val="007D11E4"/>
    <w:rsid w:val="007D481E"/>
    <w:rsid w:val="007D6CAE"/>
    <w:rsid w:val="007E133A"/>
    <w:rsid w:val="007E1863"/>
    <w:rsid w:val="007E2A55"/>
    <w:rsid w:val="007E3042"/>
    <w:rsid w:val="007E404F"/>
    <w:rsid w:val="007E51F2"/>
    <w:rsid w:val="007E545C"/>
    <w:rsid w:val="007E70D3"/>
    <w:rsid w:val="007F15EC"/>
    <w:rsid w:val="007F2ADE"/>
    <w:rsid w:val="007F35B3"/>
    <w:rsid w:val="007F5D4A"/>
    <w:rsid w:val="00801138"/>
    <w:rsid w:val="00802C0D"/>
    <w:rsid w:val="00804206"/>
    <w:rsid w:val="00804FBD"/>
    <w:rsid w:val="00805DD7"/>
    <w:rsid w:val="00806225"/>
    <w:rsid w:val="00806BCC"/>
    <w:rsid w:val="008078A8"/>
    <w:rsid w:val="0081277F"/>
    <w:rsid w:val="00812E3E"/>
    <w:rsid w:val="00814886"/>
    <w:rsid w:val="00815691"/>
    <w:rsid w:val="0081690D"/>
    <w:rsid w:val="0081711F"/>
    <w:rsid w:val="00821032"/>
    <w:rsid w:val="0082129C"/>
    <w:rsid w:val="00821A01"/>
    <w:rsid w:val="00822894"/>
    <w:rsid w:val="0082338D"/>
    <w:rsid w:val="008235F3"/>
    <w:rsid w:val="008242A6"/>
    <w:rsid w:val="00826BB6"/>
    <w:rsid w:val="00827342"/>
    <w:rsid w:val="008279B7"/>
    <w:rsid w:val="00831111"/>
    <w:rsid w:val="008321A5"/>
    <w:rsid w:val="00833CC6"/>
    <w:rsid w:val="00833D75"/>
    <w:rsid w:val="00834017"/>
    <w:rsid w:val="00834094"/>
    <w:rsid w:val="00834D82"/>
    <w:rsid w:val="00835611"/>
    <w:rsid w:val="0083601B"/>
    <w:rsid w:val="00836C5A"/>
    <w:rsid w:val="00841733"/>
    <w:rsid w:val="00846363"/>
    <w:rsid w:val="00847290"/>
    <w:rsid w:val="00847369"/>
    <w:rsid w:val="008511B9"/>
    <w:rsid w:val="00853534"/>
    <w:rsid w:val="00853900"/>
    <w:rsid w:val="00854B42"/>
    <w:rsid w:val="00862805"/>
    <w:rsid w:val="008648F5"/>
    <w:rsid w:val="0086542A"/>
    <w:rsid w:val="00866DB4"/>
    <w:rsid w:val="008672A0"/>
    <w:rsid w:val="008720B5"/>
    <w:rsid w:val="0087225D"/>
    <w:rsid w:val="008724DC"/>
    <w:rsid w:val="00873114"/>
    <w:rsid w:val="00873130"/>
    <w:rsid w:val="00874D6A"/>
    <w:rsid w:val="00875F24"/>
    <w:rsid w:val="00876575"/>
    <w:rsid w:val="00877E0C"/>
    <w:rsid w:val="00877F55"/>
    <w:rsid w:val="00880EBD"/>
    <w:rsid w:val="00881F69"/>
    <w:rsid w:val="0088216D"/>
    <w:rsid w:val="00883718"/>
    <w:rsid w:val="00883767"/>
    <w:rsid w:val="008838DB"/>
    <w:rsid w:val="00884B79"/>
    <w:rsid w:val="008873D0"/>
    <w:rsid w:val="00890EA9"/>
    <w:rsid w:val="00891956"/>
    <w:rsid w:val="00891A77"/>
    <w:rsid w:val="00892F92"/>
    <w:rsid w:val="0089340A"/>
    <w:rsid w:val="00893701"/>
    <w:rsid w:val="008940E5"/>
    <w:rsid w:val="008947DF"/>
    <w:rsid w:val="008952DB"/>
    <w:rsid w:val="008965F8"/>
    <w:rsid w:val="00896CDD"/>
    <w:rsid w:val="008A0DE2"/>
    <w:rsid w:val="008A2BC2"/>
    <w:rsid w:val="008A4A8B"/>
    <w:rsid w:val="008A5FC0"/>
    <w:rsid w:val="008A6A42"/>
    <w:rsid w:val="008A6ABB"/>
    <w:rsid w:val="008A72AF"/>
    <w:rsid w:val="008B17FF"/>
    <w:rsid w:val="008B36F2"/>
    <w:rsid w:val="008B3E9D"/>
    <w:rsid w:val="008B4E9E"/>
    <w:rsid w:val="008B59A7"/>
    <w:rsid w:val="008B6238"/>
    <w:rsid w:val="008C02E0"/>
    <w:rsid w:val="008C0D9B"/>
    <w:rsid w:val="008C4143"/>
    <w:rsid w:val="008C470B"/>
    <w:rsid w:val="008C7EA9"/>
    <w:rsid w:val="008D021A"/>
    <w:rsid w:val="008D10BE"/>
    <w:rsid w:val="008D1D12"/>
    <w:rsid w:val="008D1E03"/>
    <w:rsid w:val="008D1FE8"/>
    <w:rsid w:val="008D4671"/>
    <w:rsid w:val="008D55B1"/>
    <w:rsid w:val="008D6ACE"/>
    <w:rsid w:val="008E0CFF"/>
    <w:rsid w:val="008E3090"/>
    <w:rsid w:val="008E34FB"/>
    <w:rsid w:val="008E3880"/>
    <w:rsid w:val="008E4770"/>
    <w:rsid w:val="008E56FA"/>
    <w:rsid w:val="008E5AC8"/>
    <w:rsid w:val="008E7E6E"/>
    <w:rsid w:val="008F3240"/>
    <w:rsid w:val="008F57DC"/>
    <w:rsid w:val="0090142F"/>
    <w:rsid w:val="00901ACB"/>
    <w:rsid w:val="0090208B"/>
    <w:rsid w:val="00902EEE"/>
    <w:rsid w:val="00903454"/>
    <w:rsid w:val="00903CA4"/>
    <w:rsid w:val="0090478D"/>
    <w:rsid w:val="00904CCF"/>
    <w:rsid w:val="00905412"/>
    <w:rsid w:val="00905ADE"/>
    <w:rsid w:val="0091093B"/>
    <w:rsid w:val="00914E32"/>
    <w:rsid w:val="009156C7"/>
    <w:rsid w:val="00915F3F"/>
    <w:rsid w:val="00917B80"/>
    <w:rsid w:val="00922416"/>
    <w:rsid w:val="009239D4"/>
    <w:rsid w:val="009248C7"/>
    <w:rsid w:val="00924B6A"/>
    <w:rsid w:val="00924B85"/>
    <w:rsid w:val="00924C00"/>
    <w:rsid w:val="00925740"/>
    <w:rsid w:val="00926077"/>
    <w:rsid w:val="00926DB8"/>
    <w:rsid w:val="00926EC2"/>
    <w:rsid w:val="0093249F"/>
    <w:rsid w:val="009331D1"/>
    <w:rsid w:val="00933E53"/>
    <w:rsid w:val="00934CF0"/>
    <w:rsid w:val="00936DF3"/>
    <w:rsid w:val="00940D6B"/>
    <w:rsid w:val="00942F83"/>
    <w:rsid w:val="00945783"/>
    <w:rsid w:val="0094621E"/>
    <w:rsid w:val="00946D83"/>
    <w:rsid w:val="00947A99"/>
    <w:rsid w:val="00947B52"/>
    <w:rsid w:val="0095004B"/>
    <w:rsid w:val="009506F7"/>
    <w:rsid w:val="00951C8A"/>
    <w:rsid w:val="009533BC"/>
    <w:rsid w:val="00953E32"/>
    <w:rsid w:val="009563E2"/>
    <w:rsid w:val="009617CC"/>
    <w:rsid w:val="00961E39"/>
    <w:rsid w:val="00962B16"/>
    <w:rsid w:val="00962E75"/>
    <w:rsid w:val="00964178"/>
    <w:rsid w:val="009673BF"/>
    <w:rsid w:val="00971E7A"/>
    <w:rsid w:val="00974F29"/>
    <w:rsid w:val="0097554D"/>
    <w:rsid w:val="00976527"/>
    <w:rsid w:val="00981E60"/>
    <w:rsid w:val="00982CC9"/>
    <w:rsid w:val="009835A9"/>
    <w:rsid w:val="009854DA"/>
    <w:rsid w:val="009866C0"/>
    <w:rsid w:val="009868BD"/>
    <w:rsid w:val="009909A0"/>
    <w:rsid w:val="0099381F"/>
    <w:rsid w:val="00994826"/>
    <w:rsid w:val="0099615D"/>
    <w:rsid w:val="009961E5"/>
    <w:rsid w:val="009979A1"/>
    <w:rsid w:val="009A20B7"/>
    <w:rsid w:val="009A2F01"/>
    <w:rsid w:val="009A3DCC"/>
    <w:rsid w:val="009A4C54"/>
    <w:rsid w:val="009A4D68"/>
    <w:rsid w:val="009A680A"/>
    <w:rsid w:val="009A6897"/>
    <w:rsid w:val="009A6AB5"/>
    <w:rsid w:val="009B0EA0"/>
    <w:rsid w:val="009B2453"/>
    <w:rsid w:val="009B29AE"/>
    <w:rsid w:val="009B2B7F"/>
    <w:rsid w:val="009B309E"/>
    <w:rsid w:val="009B36EA"/>
    <w:rsid w:val="009C096E"/>
    <w:rsid w:val="009C4893"/>
    <w:rsid w:val="009C70A8"/>
    <w:rsid w:val="009C7557"/>
    <w:rsid w:val="009D2356"/>
    <w:rsid w:val="009D30B2"/>
    <w:rsid w:val="009D30C6"/>
    <w:rsid w:val="009D3B3E"/>
    <w:rsid w:val="009D5DEF"/>
    <w:rsid w:val="009D5EAC"/>
    <w:rsid w:val="009D6DE2"/>
    <w:rsid w:val="009E00CF"/>
    <w:rsid w:val="009E1636"/>
    <w:rsid w:val="009E3BE5"/>
    <w:rsid w:val="009E5468"/>
    <w:rsid w:val="009E5B40"/>
    <w:rsid w:val="009E7DE9"/>
    <w:rsid w:val="009F087B"/>
    <w:rsid w:val="009F1977"/>
    <w:rsid w:val="009F4C45"/>
    <w:rsid w:val="009F5AA2"/>
    <w:rsid w:val="009F5CA0"/>
    <w:rsid w:val="009F6F6E"/>
    <w:rsid w:val="00A00F94"/>
    <w:rsid w:val="00A0160C"/>
    <w:rsid w:val="00A01A4F"/>
    <w:rsid w:val="00A041E0"/>
    <w:rsid w:val="00A05B3A"/>
    <w:rsid w:val="00A06A71"/>
    <w:rsid w:val="00A07145"/>
    <w:rsid w:val="00A074F7"/>
    <w:rsid w:val="00A1399F"/>
    <w:rsid w:val="00A166A6"/>
    <w:rsid w:val="00A236FE"/>
    <w:rsid w:val="00A26739"/>
    <w:rsid w:val="00A26CFE"/>
    <w:rsid w:val="00A30B65"/>
    <w:rsid w:val="00A31255"/>
    <w:rsid w:val="00A31F53"/>
    <w:rsid w:val="00A34533"/>
    <w:rsid w:val="00A3574C"/>
    <w:rsid w:val="00A35F56"/>
    <w:rsid w:val="00A36E37"/>
    <w:rsid w:val="00A40220"/>
    <w:rsid w:val="00A449C1"/>
    <w:rsid w:val="00A45049"/>
    <w:rsid w:val="00A45833"/>
    <w:rsid w:val="00A45A9E"/>
    <w:rsid w:val="00A461AA"/>
    <w:rsid w:val="00A463E1"/>
    <w:rsid w:val="00A5180E"/>
    <w:rsid w:val="00A5369A"/>
    <w:rsid w:val="00A53C45"/>
    <w:rsid w:val="00A5491C"/>
    <w:rsid w:val="00A55833"/>
    <w:rsid w:val="00A63648"/>
    <w:rsid w:val="00A63A08"/>
    <w:rsid w:val="00A66155"/>
    <w:rsid w:val="00A66782"/>
    <w:rsid w:val="00A66DCC"/>
    <w:rsid w:val="00A671D7"/>
    <w:rsid w:val="00A67C29"/>
    <w:rsid w:val="00A70816"/>
    <w:rsid w:val="00A70990"/>
    <w:rsid w:val="00A70B48"/>
    <w:rsid w:val="00A70CD8"/>
    <w:rsid w:val="00A714BE"/>
    <w:rsid w:val="00A71B69"/>
    <w:rsid w:val="00A746DF"/>
    <w:rsid w:val="00A75BDD"/>
    <w:rsid w:val="00A76FBB"/>
    <w:rsid w:val="00A821E1"/>
    <w:rsid w:val="00A82C95"/>
    <w:rsid w:val="00A873BB"/>
    <w:rsid w:val="00A8747F"/>
    <w:rsid w:val="00A87550"/>
    <w:rsid w:val="00A90F33"/>
    <w:rsid w:val="00A91A6F"/>
    <w:rsid w:val="00A92B22"/>
    <w:rsid w:val="00A96562"/>
    <w:rsid w:val="00A96CDD"/>
    <w:rsid w:val="00A977DF"/>
    <w:rsid w:val="00AA086D"/>
    <w:rsid w:val="00AA0FB1"/>
    <w:rsid w:val="00AA3477"/>
    <w:rsid w:val="00AA4D20"/>
    <w:rsid w:val="00AA65D0"/>
    <w:rsid w:val="00AA6F69"/>
    <w:rsid w:val="00AA7926"/>
    <w:rsid w:val="00AB0954"/>
    <w:rsid w:val="00AB4A1D"/>
    <w:rsid w:val="00AB71EF"/>
    <w:rsid w:val="00AC2CF4"/>
    <w:rsid w:val="00AC3729"/>
    <w:rsid w:val="00AC3D3F"/>
    <w:rsid w:val="00AC7AAA"/>
    <w:rsid w:val="00AD1AB6"/>
    <w:rsid w:val="00AD4457"/>
    <w:rsid w:val="00AD4EF5"/>
    <w:rsid w:val="00AD4F58"/>
    <w:rsid w:val="00AE0D0B"/>
    <w:rsid w:val="00AE4AC4"/>
    <w:rsid w:val="00AE516F"/>
    <w:rsid w:val="00AE540E"/>
    <w:rsid w:val="00AE5894"/>
    <w:rsid w:val="00AE5D06"/>
    <w:rsid w:val="00AE6A25"/>
    <w:rsid w:val="00AE6C0C"/>
    <w:rsid w:val="00AF3C8F"/>
    <w:rsid w:val="00AF3F48"/>
    <w:rsid w:val="00AF54E6"/>
    <w:rsid w:val="00AF7785"/>
    <w:rsid w:val="00B016C0"/>
    <w:rsid w:val="00B01E04"/>
    <w:rsid w:val="00B02B21"/>
    <w:rsid w:val="00B02E6A"/>
    <w:rsid w:val="00B054F0"/>
    <w:rsid w:val="00B06050"/>
    <w:rsid w:val="00B07206"/>
    <w:rsid w:val="00B07C4A"/>
    <w:rsid w:val="00B07FB5"/>
    <w:rsid w:val="00B1306C"/>
    <w:rsid w:val="00B13A9B"/>
    <w:rsid w:val="00B206DF"/>
    <w:rsid w:val="00B218BC"/>
    <w:rsid w:val="00B21FE1"/>
    <w:rsid w:val="00B2233E"/>
    <w:rsid w:val="00B22395"/>
    <w:rsid w:val="00B23600"/>
    <w:rsid w:val="00B24B72"/>
    <w:rsid w:val="00B2769B"/>
    <w:rsid w:val="00B317D7"/>
    <w:rsid w:val="00B31F4D"/>
    <w:rsid w:val="00B441AD"/>
    <w:rsid w:val="00B44ACA"/>
    <w:rsid w:val="00B44B06"/>
    <w:rsid w:val="00B46284"/>
    <w:rsid w:val="00B508DE"/>
    <w:rsid w:val="00B516B0"/>
    <w:rsid w:val="00B5206D"/>
    <w:rsid w:val="00B53488"/>
    <w:rsid w:val="00B54B25"/>
    <w:rsid w:val="00B5600B"/>
    <w:rsid w:val="00B560E7"/>
    <w:rsid w:val="00B613E4"/>
    <w:rsid w:val="00B6174B"/>
    <w:rsid w:val="00B61DC2"/>
    <w:rsid w:val="00B6565C"/>
    <w:rsid w:val="00B65FDC"/>
    <w:rsid w:val="00B67B8D"/>
    <w:rsid w:val="00B702C7"/>
    <w:rsid w:val="00B70B79"/>
    <w:rsid w:val="00B7401F"/>
    <w:rsid w:val="00B7455F"/>
    <w:rsid w:val="00B7560D"/>
    <w:rsid w:val="00B75FE5"/>
    <w:rsid w:val="00B816C4"/>
    <w:rsid w:val="00B823E5"/>
    <w:rsid w:val="00B8448A"/>
    <w:rsid w:val="00B84F6E"/>
    <w:rsid w:val="00B8554B"/>
    <w:rsid w:val="00B85FCD"/>
    <w:rsid w:val="00B8660C"/>
    <w:rsid w:val="00B867D0"/>
    <w:rsid w:val="00B907C4"/>
    <w:rsid w:val="00B909E2"/>
    <w:rsid w:val="00B92B58"/>
    <w:rsid w:val="00B95821"/>
    <w:rsid w:val="00B96788"/>
    <w:rsid w:val="00B96BDE"/>
    <w:rsid w:val="00B96C97"/>
    <w:rsid w:val="00B96DE7"/>
    <w:rsid w:val="00BA1058"/>
    <w:rsid w:val="00BA2DD1"/>
    <w:rsid w:val="00BA486C"/>
    <w:rsid w:val="00BA66B4"/>
    <w:rsid w:val="00BB137E"/>
    <w:rsid w:val="00BB49E2"/>
    <w:rsid w:val="00BB4CE4"/>
    <w:rsid w:val="00BB527B"/>
    <w:rsid w:val="00BB55D2"/>
    <w:rsid w:val="00BB5860"/>
    <w:rsid w:val="00BC0491"/>
    <w:rsid w:val="00BC19F3"/>
    <w:rsid w:val="00BC3759"/>
    <w:rsid w:val="00BC3CF5"/>
    <w:rsid w:val="00BC4691"/>
    <w:rsid w:val="00BD119C"/>
    <w:rsid w:val="00BD1ADF"/>
    <w:rsid w:val="00BD1E2A"/>
    <w:rsid w:val="00BD2562"/>
    <w:rsid w:val="00BD2ACB"/>
    <w:rsid w:val="00BD576E"/>
    <w:rsid w:val="00BD6A77"/>
    <w:rsid w:val="00BD7A15"/>
    <w:rsid w:val="00BE07DE"/>
    <w:rsid w:val="00BE15AC"/>
    <w:rsid w:val="00BE3864"/>
    <w:rsid w:val="00BE47F2"/>
    <w:rsid w:val="00BE642D"/>
    <w:rsid w:val="00BE716B"/>
    <w:rsid w:val="00BE726B"/>
    <w:rsid w:val="00BE7863"/>
    <w:rsid w:val="00BF03BF"/>
    <w:rsid w:val="00BF167A"/>
    <w:rsid w:val="00BF484B"/>
    <w:rsid w:val="00BF6930"/>
    <w:rsid w:val="00BF6B71"/>
    <w:rsid w:val="00C00210"/>
    <w:rsid w:val="00C0261D"/>
    <w:rsid w:val="00C035EA"/>
    <w:rsid w:val="00C05335"/>
    <w:rsid w:val="00C13437"/>
    <w:rsid w:val="00C1359F"/>
    <w:rsid w:val="00C149FB"/>
    <w:rsid w:val="00C151CC"/>
    <w:rsid w:val="00C15ADF"/>
    <w:rsid w:val="00C15D2E"/>
    <w:rsid w:val="00C15F7F"/>
    <w:rsid w:val="00C16CD0"/>
    <w:rsid w:val="00C2126B"/>
    <w:rsid w:val="00C21A17"/>
    <w:rsid w:val="00C2365E"/>
    <w:rsid w:val="00C24460"/>
    <w:rsid w:val="00C25952"/>
    <w:rsid w:val="00C26F10"/>
    <w:rsid w:val="00C27C04"/>
    <w:rsid w:val="00C3101F"/>
    <w:rsid w:val="00C317A9"/>
    <w:rsid w:val="00C3296A"/>
    <w:rsid w:val="00C363D5"/>
    <w:rsid w:val="00C42E00"/>
    <w:rsid w:val="00C43370"/>
    <w:rsid w:val="00C50FFB"/>
    <w:rsid w:val="00C51062"/>
    <w:rsid w:val="00C55FDD"/>
    <w:rsid w:val="00C56B3C"/>
    <w:rsid w:val="00C60193"/>
    <w:rsid w:val="00C60299"/>
    <w:rsid w:val="00C60AA0"/>
    <w:rsid w:val="00C60CF7"/>
    <w:rsid w:val="00C6195E"/>
    <w:rsid w:val="00C63CD1"/>
    <w:rsid w:val="00C63DAA"/>
    <w:rsid w:val="00C63F32"/>
    <w:rsid w:val="00C64F5D"/>
    <w:rsid w:val="00C65975"/>
    <w:rsid w:val="00C67E18"/>
    <w:rsid w:val="00C71CA6"/>
    <w:rsid w:val="00C71E1F"/>
    <w:rsid w:val="00C7444B"/>
    <w:rsid w:val="00C76075"/>
    <w:rsid w:val="00C76DA8"/>
    <w:rsid w:val="00C811D1"/>
    <w:rsid w:val="00C82F0D"/>
    <w:rsid w:val="00C833D4"/>
    <w:rsid w:val="00C834B9"/>
    <w:rsid w:val="00C85D7F"/>
    <w:rsid w:val="00C86912"/>
    <w:rsid w:val="00C86A5E"/>
    <w:rsid w:val="00C86A8F"/>
    <w:rsid w:val="00C86C20"/>
    <w:rsid w:val="00C87F84"/>
    <w:rsid w:val="00C923B6"/>
    <w:rsid w:val="00C947F4"/>
    <w:rsid w:val="00C953C6"/>
    <w:rsid w:val="00C960D6"/>
    <w:rsid w:val="00C9629C"/>
    <w:rsid w:val="00C96E00"/>
    <w:rsid w:val="00C97B25"/>
    <w:rsid w:val="00CA1312"/>
    <w:rsid w:val="00CA2A3C"/>
    <w:rsid w:val="00CA2AED"/>
    <w:rsid w:val="00CA5CAF"/>
    <w:rsid w:val="00CA6092"/>
    <w:rsid w:val="00CA6148"/>
    <w:rsid w:val="00CA787D"/>
    <w:rsid w:val="00CC02A9"/>
    <w:rsid w:val="00CC4751"/>
    <w:rsid w:val="00CC548D"/>
    <w:rsid w:val="00CC5D26"/>
    <w:rsid w:val="00CC7087"/>
    <w:rsid w:val="00CD10EB"/>
    <w:rsid w:val="00CD2489"/>
    <w:rsid w:val="00CD333C"/>
    <w:rsid w:val="00CD36EF"/>
    <w:rsid w:val="00CD63ED"/>
    <w:rsid w:val="00CD63FE"/>
    <w:rsid w:val="00CD6790"/>
    <w:rsid w:val="00CD6D8D"/>
    <w:rsid w:val="00CD77DA"/>
    <w:rsid w:val="00CE310A"/>
    <w:rsid w:val="00CE55A0"/>
    <w:rsid w:val="00CE5639"/>
    <w:rsid w:val="00CE57E5"/>
    <w:rsid w:val="00CE662D"/>
    <w:rsid w:val="00CE6941"/>
    <w:rsid w:val="00CE6E57"/>
    <w:rsid w:val="00CE779D"/>
    <w:rsid w:val="00CE7A38"/>
    <w:rsid w:val="00CF0149"/>
    <w:rsid w:val="00CF0C7A"/>
    <w:rsid w:val="00CF3164"/>
    <w:rsid w:val="00CF367A"/>
    <w:rsid w:val="00CF38D9"/>
    <w:rsid w:val="00CF3F76"/>
    <w:rsid w:val="00CF6F0E"/>
    <w:rsid w:val="00D00EC1"/>
    <w:rsid w:val="00D022E2"/>
    <w:rsid w:val="00D023B1"/>
    <w:rsid w:val="00D02637"/>
    <w:rsid w:val="00D03D47"/>
    <w:rsid w:val="00D04506"/>
    <w:rsid w:val="00D05721"/>
    <w:rsid w:val="00D079E6"/>
    <w:rsid w:val="00D113B2"/>
    <w:rsid w:val="00D11D35"/>
    <w:rsid w:val="00D1556F"/>
    <w:rsid w:val="00D1650D"/>
    <w:rsid w:val="00D16ADC"/>
    <w:rsid w:val="00D20818"/>
    <w:rsid w:val="00D20981"/>
    <w:rsid w:val="00D222CB"/>
    <w:rsid w:val="00D268AD"/>
    <w:rsid w:val="00D26EC2"/>
    <w:rsid w:val="00D27B73"/>
    <w:rsid w:val="00D302D3"/>
    <w:rsid w:val="00D305FA"/>
    <w:rsid w:val="00D312BB"/>
    <w:rsid w:val="00D315A5"/>
    <w:rsid w:val="00D318F6"/>
    <w:rsid w:val="00D3314F"/>
    <w:rsid w:val="00D33B7F"/>
    <w:rsid w:val="00D344C5"/>
    <w:rsid w:val="00D35A0C"/>
    <w:rsid w:val="00D35A57"/>
    <w:rsid w:val="00D3608E"/>
    <w:rsid w:val="00D364C2"/>
    <w:rsid w:val="00D36F3D"/>
    <w:rsid w:val="00D375F2"/>
    <w:rsid w:val="00D37695"/>
    <w:rsid w:val="00D4014B"/>
    <w:rsid w:val="00D408ED"/>
    <w:rsid w:val="00D41D2D"/>
    <w:rsid w:val="00D44609"/>
    <w:rsid w:val="00D4528B"/>
    <w:rsid w:val="00D45866"/>
    <w:rsid w:val="00D46446"/>
    <w:rsid w:val="00D46B90"/>
    <w:rsid w:val="00D47A7D"/>
    <w:rsid w:val="00D47CF6"/>
    <w:rsid w:val="00D47E08"/>
    <w:rsid w:val="00D50600"/>
    <w:rsid w:val="00D50746"/>
    <w:rsid w:val="00D508B3"/>
    <w:rsid w:val="00D5128C"/>
    <w:rsid w:val="00D51780"/>
    <w:rsid w:val="00D519EA"/>
    <w:rsid w:val="00D51B63"/>
    <w:rsid w:val="00D52903"/>
    <w:rsid w:val="00D60283"/>
    <w:rsid w:val="00D60C78"/>
    <w:rsid w:val="00D61E57"/>
    <w:rsid w:val="00D62329"/>
    <w:rsid w:val="00D6291E"/>
    <w:rsid w:val="00D636D0"/>
    <w:rsid w:val="00D642D5"/>
    <w:rsid w:val="00D64BB6"/>
    <w:rsid w:val="00D65683"/>
    <w:rsid w:val="00D65F32"/>
    <w:rsid w:val="00D6772F"/>
    <w:rsid w:val="00D7370D"/>
    <w:rsid w:val="00D73972"/>
    <w:rsid w:val="00D73FAF"/>
    <w:rsid w:val="00D80ED9"/>
    <w:rsid w:val="00D81254"/>
    <w:rsid w:val="00D81BBB"/>
    <w:rsid w:val="00D823BF"/>
    <w:rsid w:val="00D82725"/>
    <w:rsid w:val="00D85488"/>
    <w:rsid w:val="00D85926"/>
    <w:rsid w:val="00D85ED7"/>
    <w:rsid w:val="00D869AA"/>
    <w:rsid w:val="00D92D2A"/>
    <w:rsid w:val="00D93968"/>
    <w:rsid w:val="00D951B5"/>
    <w:rsid w:val="00D9571C"/>
    <w:rsid w:val="00D97F27"/>
    <w:rsid w:val="00DA20F9"/>
    <w:rsid w:val="00DA450A"/>
    <w:rsid w:val="00DA471A"/>
    <w:rsid w:val="00DA6FF5"/>
    <w:rsid w:val="00DB18FC"/>
    <w:rsid w:val="00DB3B70"/>
    <w:rsid w:val="00DB46B9"/>
    <w:rsid w:val="00DB55E5"/>
    <w:rsid w:val="00DB6444"/>
    <w:rsid w:val="00DC0DEB"/>
    <w:rsid w:val="00DC35A5"/>
    <w:rsid w:val="00DC53BF"/>
    <w:rsid w:val="00DD6AD1"/>
    <w:rsid w:val="00DD6E2D"/>
    <w:rsid w:val="00DE5E5D"/>
    <w:rsid w:val="00DE7050"/>
    <w:rsid w:val="00DE7917"/>
    <w:rsid w:val="00DF0701"/>
    <w:rsid w:val="00DF1DA6"/>
    <w:rsid w:val="00DF24F2"/>
    <w:rsid w:val="00DF26FF"/>
    <w:rsid w:val="00DF2964"/>
    <w:rsid w:val="00DF3993"/>
    <w:rsid w:val="00DF5C28"/>
    <w:rsid w:val="00E015A7"/>
    <w:rsid w:val="00E01E28"/>
    <w:rsid w:val="00E0329A"/>
    <w:rsid w:val="00E053FC"/>
    <w:rsid w:val="00E05E18"/>
    <w:rsid w:val="00E067FA"/>
    <w:rsid w:val="00E10BD9"/>
    <w:rsid w:val="00E11728"/>
    <w:rsid w:val="00E1205A"/>
    <w:rsid w:val="00E125AC"/>
    <w:rsid w:val="00E13516"/>
    <w:rsid w:val="00E14264"/>
    <w:rsid w:val="00E144EE"/>
    <w:rsid w:val="00E14837"/>
    <w:rsid w:val="00E163CE"/>
    <w:rsid w:val="00E17322"/>
    <w:rsid w:val="00E20B2F"/>
    <w:rsid w:val="00E20F29"/>
    <w:rsid w:val="00E21CC7"/>
    <w:rsid w:val="00E22CBF"/>
    <w:rsid w:val="00E26C06"/>
    <w:rsid w:val="00E27CE7"/>
    <w:rsid w:val="00E30FBF"/>
    <w:rsid w:val="00E3133B"/>
    <w:rsid w:val="00E32D86"/>
    <w:rsid w:val="00E33FD9"/>
    <w:rsid w:val="00E35860"/>
    <w:rsid w:val="00E35FAC"/>
    <w:rsid w:val="00E36BA0"/>
    <w:rsid w:val="00E424B0"/>
    <w:rsid w:val="00E42778"/>
    <w:rsid w:val="00E448E8"/>
    <w:rsid w:val="00E449C4"/>
    <w:rsid w:val="00E46792"/>
    <w:rsid w:val="00E46C67"/>
    <w:rsid w:val="00E47CD4"/>
    <w:rsid w:val="00E501F2"/>
    <w:rsid w:val="00E503B1"/>
    <w:rsid w:val="00E5387D"/>
    <w:rsid w:val="00E559CE"/>
    <w:rsid w:val="00E56404"/>
    <w:rsid w:val="00E56585"/>
    <w:rsid w:val="00E578A2"/>
    <w:rsid w:val="00E57EAC"/>
    <w:rsid w:val="00E6041F"/>
    <w:rsid w:val="00E61CF0"/>
    <w:rsid w:val="00E64AE1"/>
    <w:rsid w:val="00E6506F"/>
    <w:rsid w:val="00E66AD6"/>
    <w:rsid w:val="00E67F91"/>
    <w:rsid w:val="00E71495"/>
    <w:rsid w:val="00E73D2D"/>
    <w:rsid w:val="00E74724"/>
    <w:rsid w:val="00E75477"/>
    <w:rsid w:val="00E763B7"/>
    <w:rsid w:val="00E766C2"/>
    <w:rsid w:val="00E836A8"/>
    <w:rsid w:val="00E83964"/>
    <w:rsid w:val="00E84A53"/>
    <w:rsid w:val="00E84FCB"/>
    <w:rsid w:val="00E8523F"/>
    <w:rsid w:val="00E85761"/>
    <w:rsid w:val="00E85BAC"/>
    <w:rsid w:val="00E85DB3"/>
    <w:rsid w:val="00E860FB"/>
    <w:rsid w:val="00E86923"/>
    <w:rsid w:val="00E94237"/>
    <w:rsid w:val="00E963BC"/>
    <w:rsid w:val="00E96D45"/>
    <w:rsid w:val="00EA044B"/>
    <w:rsid w:val="00EA1D54"/>
    <w:rsid w:val="00EA4A74"/>
    <w:rsid w:val="00EA4F5E"/>
    <w:rsid w:val="00EB129B"/>
    <w:rsid w:val="00EB5624"/>
    <w:rsid w:val="00EB6847"/>
    <w:rsid w:val="00EB7828"/>
    <w:rsid w:val="00EB7C71"/>
    <w:rsid w:val="00EC2592"/>
    <w:rsid w:val="00EC35D2"/>
    <w:rsid w:val="00EC3BB9"/>
    <w:rsid w:val="00EC470F"/>
    <w:rsid w:val="00EC64CD"/>
    <w:rsid w:val="00EC6639"/>
    <w:rsid w:val="00EC72B6"/>
    <w:rsid w:val="00ED1272"/>
    <w:rsid w:val="00ED5FB8"/>
    <w:rsid w:val="00ED685B"/>
    <w:rsid w:val="00EE6003"/>
    <w:rsid w:val="00EE629E"/>
    <w:rsid w:val="00EE72CA"/>
    <w:rsid w:val="00EF0AED"/>
    <w:rsid w:val="00EF0F02"/>
    <w:rsid w:val="00EF1675"/>
    <w:rsid w:val="00EF2F8D"/>
    <w:rsid w:val="00EF6672"/>
    <w:rsid w:val="00EF6D94"/>
    <w:rsid w:val="00F00310"/>
    <w:rsid w:val="00F011B4"/>
    <w:rsid w:val="00F01F68"/>
    <w:rsid w:val="00F04869"/>
    <w:rsid w:val="00F04C3C"/>
    <w:rsid w:val="00F06866"/>
    <w:rsid w:val="00F07DE0"/>
    <w:rsid w:val="00F111EF"/>
    <w:rsid w:val="00F12449"/>
    <w:rsid w:val="00F13350"/>
    <w:rsid w:val="00F133D9"/>
    <w:rsid w:val="00F171FC"/>
    <w:rsid w:val="00F17506"/>
    <w:rsid w:val="00F20213"/>
    <w:rsid w:val="00F236D6"/>
    <w:rsid w:val="00F32397"/>
    <w:rsid w:val="00F33258"/>
    <w:rsid w:val="00F35A45"/>
    <w:rsid w:val="00F36822"/>
    <w:rsid w:val="00F36CEE"/>
    <w:rsid w:val="00F4045E"/>
    <w:rsid w:val="00F414D9"/>
    <w:rsid w:val="00F42FB7"/>
    <w:rsid w:val="00F47393"/>
    <w:rsid w:val="00F476DE"/>
    <w:rsid w:val="00F530B6"/>
    <w:rsid w:val="00F53145"/>
    <w:rsid w:val="00F55B1F"/>
    <w:rsid w:val="00F57FD2"/>
    <w:rsid w:val="00F64CF9"/>
    <w:rsid w:val="00F65808"/>
    <w:rsid w:val="00F66ECD"/>
    <w:rsid w:val="00F6719B"/>
    <w:rsid w:val="00F70A1E"/>
    <w:rsid w:val="00F7165B"/>
    <w:rsid w:val="00F72F41"/>
    <w:rsid w:val="00F7442E"/>
    <w:rsid w:val="00F76805"/>
    <w:rsid w:val="00F805E4"/>
    <w:rsid w:val="00F81E36"/>
    <w:rsid w:val="00F82AE4"/>
    <w:rsid w:val="00F83839"/>
    <w:rsid w:val="00F83E46"/>
    <w:rsid w:val="00F83EC8"/>
    <w:rsid w:val="00F845B2"/>
    <w:rsid w:val="00F84B7E"/>
    <w:rsid w:val="00F85AFE"/>
    <w:rsid w:val="00F86F1D"/>
    <w:rsid w:val="00F874DF"/>
    <w:rsid w:val="00F91089"/>
    <w:rsid w:val="00F910BC"/>
    <w:rsid w:val="00F9189D"/>
    <w:rsid w:val="00F91B1F"/>
    <w:rsid w:val="00F91BCA"/>
    <w:rsid w:val="00F942FF"/>
    <w:rsid w:val="00F9658B"/>
    <w:rsid w:val="00F97401"/>
    <w:rsid w:val="00FA0A10"/>
    <w:rsid w:val="00FA1451"/>
    <w:rsid w:val="00FA1565"/>
    <w:rsid w:val="00FA2A35"/>
    <w:rsid w:val="00FA2F0C"/>
    <w:rsid w:val="00FA59BC"/>
    <w:rsid w:val="00FA6B56"/>
    <w:rsid w:val="00FA7452"/>
    <w:rsid w:val="00FA7476"/>
    <w:rsid w:val="00FA7CF2"/>
    <w:rsid w:val="00FB036D"/>
    <w:rsid w:val="00FB10F2"/>
    <w:rsid w:val="00FB3352"/>
    <w:rsid w:val="00FB3550"/>
    <w:rsid w:val="00FB572A"/>
    <w:rsid w:val="00FC08CE"/>
    <w:rsid w:val="00FC11B1"/>
    <w:rsid w:val="00FC2AEC"/>
    <w:rsid w:val="00FC3910"/>
    <w:rsid w:val="00FC5213"/>
    <w:rsid w:val="00FC595F"/>
    <w:rsid w:val="00FC5CB0"/>
    <w:rsid w:val="00FC6C1F"/>
    <w:rsid w:val="00FC739F"/>
    <w:rsid w:val="00FD1A6A"/>
    <w:rsid w:val="00FD4AA8"/>
    <w:rsid w:val="00FD6A00"/>
    <w:rsid w:val="00FD7403"/>
    <w:rsid w:val="00FE02F1"/>
    <w:rsid w:val="00FE04BB"/>
    <w:rsid w:val="00FE3938"/>
    <w:rsid w:val="00FE431F"/>
    <w:rsid w:val="00FE629B"/>
    <w:rsid w:val="00FE73BF"/>
    <w:rsid w:val="00FF3E53"/>
    <w:rsid w:val="00FF6CF6"/>
    <w:rsid w:val="00FF7A5C"/>
    <w:rsid w:val="00FF7B9A"/>
    <w:rsid w:val="00FF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894F07"/>
  <w15:chartTrackingRefBased/>
  <w15:docId w15:val="{36CF03E9-BE54-4CFB-9374-AC521B78A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uiPriority="11"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19A2"/>
    <w:rPr>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Знак Знак"/>
    <w:basedOn w:val="Normal"/>
    <w:rsid w:val="00A07145"/>
    <w:pPr>
      <w:tabs>
        <w:tab w:val="left" w:pos="709"/>
      </w:tabs>
    </w:pPr>
    <w:rPr>
      <w:rFonts w:ascii="Tahoma" w:hAnsi="Tahoma" w:cs="Tahoma"/>
      <w:sz w:val="24"/>
      <w:szCs w:val="24"/>
      <w:lang w:val="pl-PL" w:eastAsia="pl-PL"/>
    </w:rPr>
  </w:style>
  <w:style w:type="table" w:styleId="TableGrid">
    <w:name w:val="Table Grid"/>
    <w:basedOn w:val="TableNormal"/>
    <w:rsid w:val="00A0714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455A32"/>
    <w:pPr>
      <w:tabs>
        <w:tab w:val="center" w:pos="4536"/>
        <w:tab w:val="right" w:pos="9072"/>
      </w:tabs>
    </w:pPr>
  </w:style>
  <w:style w:type="paragraph" w:styleId="Footer">
    <w:name w:val="footer"/>
    <w:basedOn w:val="Normal"/>
    <w:link w:val="FooterChar"/>
    <w:rsid w:val="00455A32"/>
    <w:pPr>
      <w:tabs>
        <w:tab w:val="center" w:pos="4536"/>
        <w:tab w:val="right" w:pos="9072"/>
      </w:tabs>
    </w:pPr>
    <w:rPr>
      <w:lang w:eastAsia="x-none"/>
    </w:rPr>
  </w:style>
  <w:style w:type="paragraph" w:customStyle="1" w:styleId="Index">
    <w:name w:val="Index"/>
    <w:basedOn w:val="Normal"/>
    <w:rsid w:val="00455A32"/>
    <w:pPr>
      <w:widowControl w:val="0"/>
      <w:suppressLineNumbers/>
      <w:suppressAutoHyphens/>
    </w:pPr>
    <w:rPr>
      <w:rFonts w:eastAsia="HG Mincho Light J"/>
      <w:color w:val="000000"/>
      <w:sz w:val="24"/>
    </w:rPr>
  </w:style>
  <w:style w:type="paragraph" w:customStyle="1" w:styleId="TableContents">
    <w:name w:val="Table Contents"/>
    <w:basedOn w:val="BodyText"/>
    <w:rsid w:val="00455A32"/>
    <w:pPr>
      <w:widowControl w:val="0"/>
      <w:suppressLineNumbers/>
      <w:suppressAutoHyphens/>
    </w:pPr>
    <w:rPr>
      <w:rFonts w:eastAsia="HG Mincho Light J"/>
      <w:color w:val="000000"/>
      <w:sz w:val="24"/>
    </w:rPr>
  </w:style>
  <w:style w:type="paragraph" w:customStyle="1" w:styleId="Char0">
    <w:name w:val="Char"/>
    <w:basedOn w:val="Normal"/>
    <w:semiHidden/>
    <w:rsid w:val="00455A32"/>
    <w:pPr>
      <w:tabs>
        <w:tab w:val="left" w:pos="709"/>
      </w:tabs>
    </w:pPr>
    <w:rPr>
      <w:rFonts w:ascii="Futura Bk" w:hAnsi="Futura Bk"/>
      <w:szCs w:val="24"/>
      <w:lang w:val="pl-PL" w:eastAsia="pl-PL"/>
    </w:rPr>
  </w:style>
  <w:style w:type="paragraph" w:styleId="BodyText">
    <w:name w:val="Body Text"/>
    <w:basedOn w:val="Normal"/>
    <w:rsid w:val="00455A32"/>
    <w:pPr>
      <w:spacing w:after="120"/>
    </w:pPr>
  </w:style>
  <w:style w:type="paragraph" w:styleId="BalloonText">
    <w:name w:val="Balloon Text"/>
    <w:basedOn w:val="Normal"/>
    <w:semiHidden/>
    <w:rsid w:val="000C4B0E"/>
    <w:rPr>
      <w:rFonts w:ascii="Tahoma" w:hAnsi="Tahoma" w:cs="Tahoma"/>
      <w:sz w:val="16"/>
      <w:szCs w:val="16"/>
    </w:rPr>
  </w:style>
  <w:style w:type="character" w:styleId="PageNumber">
    <w:name w:val="page number"/>
    <w:basedOn w:val="DefaultParagraphFont"/>
    <w:rsid w:val="00947A99"/>
  </w:style>
  <w:style w:type="paragraph" w:customStyle="1" w:styleId="Char1">
    <w:name w:val="Char"/>
    <w:basedOn w:val="Normal"/>
    <w:rsid w:val="00F36CEE"/>
    <w:pPr>
      <w:tabs>
        <w:tab w:val="left" w:pos="709"/>
      </w:tabs>
    </w:pPr>
    <w:rPr>
      <w:rFonts w:ascii="Tahoma" w:hAnsi="Tahoma"/>
      <w:sz w:val="24"/>
      <w:szCs w:val="24"/>
      <w:lang w:val="pl-PL" w:eastAsia="pl-PL"/>
    </w:rPr>
  </w:style>
  <w:style w:type="character" w:customStyle="1" w:styleId="FooterChar">
    <w:name w:val="Footer Char"/>
    <w:link w:val="Footer"/>
    <w:rsid w:val="00D7370D"/>
    <w:rPr>
      <w:lang w:val="en-US"/>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uiPriority w:val="99"/>
    <w:rsid w:val="00BA1058"/>
    <w:rPr>
      <w:lang w:eastAsia="x-none"/>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BA1058"/>
    <w:rPr>
      <w:lang w:val="en-US"/>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iPriority w:val="99"/>
    <w:rsid w:val="00BA1058"/>
    <w:rPr>
      <w:vertAlign w:val="superscript"/>
    </w:rPr>
  </w:style>
  <w:style w:type="character" w:styleId="CommentReference">
    <w:name w:val="annotation reference"/>
    <w:uiPriority w:val="99"/>
    <w:rsid w:val="00926077"/>
    <w:rPr>
      <w:sz w:val="16"/>
      <w:szCs w:val="16"/>
    </w:rPr>
  </w:style>
  <w:style w:type="paragraph" w:styleId="CommentText">
    <w:name w:val="annotation text"/>
    <w:basedOn w:val="Normal"/>
    <w:link w:val="CommentTextChar"/>
    <w:uiPriority w:val="99"/>
    <w:rsid w:val="00926077"/>
  </w:style>
  <w:style w:type="character" w:customStyle="1" w:styleId="CommentTextChar">
    <w:name w:val="Comment Text Char"/>
    <w:link w:val="CommentText"/>
    <w:uiPriority w:val="99"/>
    <w:rsid w:val="00926077"/>
    <w:rPr>
      <w:lang w:val="en-US" w:eastAsia="bg-BG"/>
    </w:rPr>
  </w:style>
  <w:style w:type="paragraph" w:styleId="CommentSubject">
    <w:name w:val="annotation subject"/>
    <w:basedOn w:val="CommentText"/>
    <w:next w:val="CommentText"/>
    <w:link w:val="CommentSubjectChar"/>
    <w:rsid w:val="00926077"/>
    <w:rPr>
      <w:b/>
      <w:bCs/>
    </w:rPr>
  </w:style>
  <w:style w:type="character" w:customStyle="1" w:styleId="CommentSubjectChar">
    <w:name w:val="Comment Subject Char"/>
    <w:link w:val="CommentSubject"/>
    <w:rsid w:val="00926077"/>
    <w:rPr>
      <w:b/>
      <w:bCs/>
      <w:lang w:val="en-US" w:eastAsia="bg-BG"/>
    </w:rPr>
  </w:style>
  <w:style w:type="character" w:styleId="Hyperlink">
    <w:name w:val="Hyperlink"/>
    <w:uiPriority w:val="99"/>
    <w:unhideWhenUsed/>
    <w:rsid w:val="0053739F"/>
    <w:rPr>
      <w:color w:val="0000FF"/>
      <w:u w:val="single"/>
    </w:rPr>
  </w:style>
  <w:style w:type="paragraph" w:styleId="NormalWeb">
    <w:name w:val="Normal (Web)"/>
    <w:basedOn w:val="Normal"/>
    <w:uiPriority w:val="99"/>
    <w:unhideWhenUsed/>
    <w:rsid w:val="0053739F"/>
    <w:pPr>
      <w:spacing w:before="100" w:beforeAutospacing="1" w:after="100" w:afterAutospacing="1"/>
    </w:pPr>
    <w:rPr>
      <w:sz w:val="24"/>
      <w:szCs w:val="24"/>
      <w:lang w:val="bg-BG"/>
    </w:rPr>
  </w:style>
  <w:style w:type="numbering" w:customStyle="1" w:styleId="WW8Num12">
    <w:name w:val="WW8Num12"/>
    <w:basedOn w:val="NoList"/>
    <w:rsid w:val="00693939"/>
    <w:pPr>
      <w:numPr>
        <w:numId w:val="23"/>
      </w:numPr>
    </w:pPr>
  </w:style>
  <w:style w:type="numbering" w:customStyle="1" w:styleId="WW8Num19">
    <w:name w:val="WW8Num19"/>
    <w:basedOn w:val="NoList"/>
    <w:rsid w:val="00693939"/>
    <w:pPr>
      <w:numPr>
        <w:numId w:val="24"/>
      </w:numPr>
    </w:pPr>
  </w:style>
  <w:style w:type="paragraph" w:styleId="ListParagraph">
    <w:name w:val="List Paragraph"/>
    <w:basedOn w:val="Normal"/>
    <w:uiPriority w:val="34"/>
    <w:qFormat/>
    <w:rsid w:val="00AF3C8F"/>
    <w:pPr>
      <w:ind w:left="708"/>
    </w:pPr>
  </w:style>
  <w:style w:type="character" w:styleId="Strong">
    <w:name w:val="Strong"/>
    <w:uiPriority w:val="22"/>
    <w:qFormat/>
    <w:rsid w:val="001D6516"/>
    <w:rPr>
      <w:b/>
      <w:bCs/>
    </w:rPr>
  </w:style>
  <w:style w:type="paragraph" w:styleId="Revision">
    <w:name w:val="Revision"/>
    <w:hidden/>
    <w:uiPriority w:val="99"/>
    <w:semiHidden/>
    <w:rsid w:val="007329F9"/>
    <w:rPr>
      <w:lang w:eastAsia="bg-BG"/>
    </w:rPr>
  </w:style>
  <w:style w:type="paragraph" w:styleId="EndnoteText">
    <w:name w:val="endnote text"/>
    <w:basedOn w:val="Normal"/>
    <w:link w:val="EndnoteTextChar"/>
    <w:rsid w:val="00EF6672"/>
  </w:style>
  <w:style w:type="character" w:customStyle="1" w:styleId="EndnoteTextChar">
    <w:name w:val="Endnote Text Char"/>
    <w:link w:val="EndnoteText"/>
    <w:rsid w:val="00EF6672"/>
    <w:rPr>
      <w:lang w:val="en-US"/>
    </w:rPr>
  </w:style>
  <w:style w:type="character" w:styleId="EndnoteReference">
    <w:name w:val="endnote reference"/>
    <w:rsid w:val="00EF6672"/>
    <w:rPr>
      <w:vertAlign w:val="superscript"/>
    </w:rPr>
  </w:style>
  <w:style w:type="character" w:customStyle="1" w:styleId="legaldocreference">
    <w:name w:val="legaldocreference"/>
    <w:rsid w:val="004F214E"/>
  </w:style>
  <w:style w:type="paragraph" w:styleId="Subtitle">
    <w:name w:val="Subtitle"/>
    <w:basedOn w:val="Normal"/>
    <w:next w:val="Normal"/>
    <w:link w:val="SubtitleChar"/>
    <w:uiPriority w:val="11"/>
    <w:qFormat/>
    <w:rsid w:val="00B44ACA"/>
    <w:pPr>
      <w:spacing w:after="160" w:line="256"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uiPriority w:val="11"/>
    <w:rsid w:val="00B44ACA"/>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46633">
      <w:bodyDiv w:val="1"/>
      <w:marLeft w:val="0"/>
      <w:marRight w:val="0"/>
      <w:marTop w:val="0"/>
      <w:marBottom w:val="0"/>
      <w:divBdr>
        <w:top w:val="none" w:sz="0" w:space="0" w:color="auto"/>
        <w:left w:val="none" w:sz="0" w:space="0" w:color="auto"/>
        <w:bottom w:val="none" w:sz="0" w:space="0" w:color="auto"/>
        <w:right w:val="none" w:sz="0" w:space="0" w:color="auto"/>
      </w:divBdr>
    </w:div>
    <w:div w:id="1582980012">
      <w:bodyDiv w:val="1"/>
      <w:marLeft w:val="0"/>
      <w:marRight w:val="0"/>
      <w:marTop w:val="0"/>
      <w:marBottom w:val="0"/>
      <w:divBdr>
        <w:top w:val="none" w:sz="0" w:space="0" w:color="auto"/>
        <w:left w:val="none" w:sz="0" w:space="0" w:color="auto"/>
        <w:bottom w:val="none" w:sz="0" w:space="0" w:color="auto"/>
        <w:right w:val="none" w:sz="0" w:space="0" w:color="auto"/>
      </w:divBdr>
    </w:div>
    <w:div w:id="1601834165">
      <w:bodyDiv w:val="1"/>
      <w:marLeft w:val="0"/>
      <w:marRight w:val="0"/>
      <w:marTop w:val="0"/>
      <w:marBottom w:val="0"/>
      <w:divBdr>
        <w:top w:val="none" w:sz="0" w:space="0" w:color="auto"/>
        <w:left w:val="none" w:sz="0" w:space="0" w:color="auto"/>
        <w:bottom w:val="none" w:sz="0" w:space="0" w:color="auto"/>
        <w:right w:val="none" w:sz="0" w:space="0" w:color="auto"/>
      </w:divBdr>
    </w:div>
    <w:div w:id="1832793796">
      <w:bodyDiv w:val="1"/>
      <w:marLeft w:val="0"/>
      <w:marRight w:val="0"/>
      <w:marTop w:val="0"/>
      <w:marBottom w:val="0"/>
      <w:divBdr>
        <w:top w:val="none" w:sz="0" w:space="0" w:color="auto"/>
        <w:left w:val="none" w:sz="0" w:space="0" w:color="auto"/>
        <w:bottom w:val="none" w:sz="0" w:space="0" w:color="auto"/>
        <w:right w:val="none" w:sz="0" w:space="0" w:color="auto"/>
      </w:divBdr>
    </w:div>
    <w:div w:id="2023126939">
      <w:bodyDiv w:val="1"/>
      <w:marLeft w:val="0"/>
      <w:marRight w:val="0"/>
      <w:marTop w:val="0"/>
      <w:marBottom w:val="0"/>
      <w:divBdr>
        <w:top w:val="none" w:sz="0" w:space="0" w:color="auto"/>
        <w:left w:val="none" w:sz="0" w:space="0" w:color="auto"/>
        <w:bottom w:val="none" w:sz="0" w:space="0" w:color="auto"/>
        <w:right w:val="none" w:sz="0" w:space="0" w:color="auto"/>
      </w:divBdr>
      <w:divsChild>
        <w:div w:id="2039429491">
          <w:marLeft w:val="0"/>
          <w:marRight w:val="0"/>
          <w:marTop w:val="0"/>
          <w:marBottom w:val="0"/>
          <w:divBdr>
            <w:top w:val="none" w:sz="0" w:space="0" w:color="auto"/>
            <w:left w:val="none" w:sz="0" w:space="0" w:color="auto"/>
            <w:bottom w:val="none" w:sz="0" w:space="0" w:color="auto"/>
            <w:right w:val="none" w:sz="0" w:space="0" w:color="auto"/>
          </w:divBdr>
          <w:divsChild>
            <w:div w:id="1083261059">
              <w:marLeft w:val="0"/>
              <w:marRight w:val="0"/>
              <w:marTop w:val="0"/>
              <w:marBottom w:val="0"/>
              <w:divBdr>
                <w:top w:val="none" w:sz="0" w:space="0" w:color="auto"/>
                <w:left w:val="none" w:sz="0" w:space="0" w:color="auto"/>
                <w:bottom w:val="none" w:sz="0" w:space="0" w:color="auto"/>
                <w:right w:val="none" w:sz="0" w:space="0" w:color="auto"/>
              </w:divBdr>
              <w:divsChild>
                <w:div w:id="4595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403594">
      <w:bodyDiv w:val="1"/>
      <w:marLeft w:val="0"/>
      <w:marRight w:val="0"/>
      <w:marTop w:val="0"/>
      <w:marBottom w:val="0"/>
      <w:divBdr>
        <w:top w:val="none" w:sz="0" w:space="0" w:color="auto"/>
        <w:left w:val="none" w:sz="0" w:space="0" w:color="auto"/>
        <w:bottom w:val="none" w:sz="0" w:space="0" w:color="auto"/>
        <w:right w:val="none" w:sz="0" w:space="0" w:color="auto"/>
      </w:divBdr>
      <w:divsChild>
        <w:div w:id="454566797">
          <w:marLeft w:val="0"/>
          <w:marRight w:val="0"/>
          <w:marTop w:val="0"/>
          <w:marBottom w:val="0"/>
          <w:divBdr>
            <w:top w:val="none" w:sz="0" w:space="0" w:color="auto"/>
            <w:left w:val="none" w:sz="0" w:space="0" w:color="auto"/>
            <w:bottom w:val="none" w:sz="0" w:space="0" w:color="auto"/>
            <w:right w:val="none" w:sz="0" w:space="0" w:color="auto"/>
          </w:divBdr>
          <w:divsChild>
            <w:div w:id="106774540">
              <w:marLeft w:val="0"/>
              <w:marRight w:val="0"/>
              <w:marTop w:val="0"/>
              <w:marBottom w:val="0"/>
              <w:divBdr>
                <w:top w:val="none" w:sz="0" w:space="0" w:color="auto"/>
                <w:left w:val="none" w:sz="0" w:space="0" w:color="auto"/>
                <w:bottom w:val="none" w:sz="0" w:space="0" w:color="auto"/>
                <w:right w:val="none" w:sz="0" w:space="0" w:color="auto"/>
              </w:divBdr>
              <w:divsChild>
                <w:div w:id="104078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mis2020.government.b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65B07-0900-4E34-B8E4-A0F6AAA33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20</Pages>
  <Words>5752</Words>
  <Characters>32790</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Приложение 1 – Образец на критерии за избор на операции</vt:lpstr>
    </vt:vector>
  </TitlesOfParts>
  <Company>MTSP</Company>
  <LinksUpToDate>false</LinksUpToDate>
  <CharactersWithSpaces>38466</CharactersWithSpaces>
  <SharedDoc>false</SharedDoc>
  <HLinks>
    <vt:vector size="6" baseType="variant">
      <vt:variant>
        <vt:i4>1769490</vt:i4>
      </vt:variant>
      <vt:variant>
        <vt:i4>0</vt:i4>
      </vt:variant>
      <vt:variant>
        <vt:i4>0</vt:i4>
      </vt:variant>
      <vt:variant>
        <vt:i4>5</vt:i4>
      </vt:variant>
      <vt:variant>
        <vt:lpwstr>https://eumis2020.government.bg/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 Образец на критерии за избор на операции</dc:title>
  <dc:subject/>
  <dc:creator>gzaharieva</dc:creator>
  <cp:keywords/>
  <dc:description/>
  <cp:lastModifiedBy>Neli Georgieva</cp:lastModifiedBy>
  <cp:revision>37</cp:revision>
  <cp:lastPrinted>2019-05-08T10:32:00Z</cp:lastPrinted>
  <dcterms:created xsi:type="dcterms:W3CDTF">2019-04-10T05:45:00Z</dcterms:created>
  <dcterms:modified xsi:type="dcterms:W3CDTF">2019-05-08T12:57:00Z</dcterms:modified>
</cp:coreProperties>
</file>